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8A" w:rsidRDefault="009D778A" w:rsidP="009D778A">
      <w:pPr>
        <w:pStyle w:val="Default"/>
        <w:jc w:val="center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Terms of Reference</w:t>
      </w:r>
    </w:p>
    <w:p w:rsidR="009D778A" w:rsidRDefault="009D778A" w:rsidP="009D778A">
      <w:pPr>
        <w:pStyle w:val="Default"/>
        <w:jc w:val="center"/>
        <w:rPr>
          <w:color w:val="D5006D"/>
          <w:sz w:val="28"/>
          <w:szCs w:val="28"/>
        </w:rPr>
      </w:pPr>
      <w:r>
        <w:rPr>
          <w:color w:val="D5006D"/>
          <w:sz w:val="28"/>
          <w:szCs w:val="28"/>
        </w:rPr>
        <w:t>OPHNL –</w:t>
      </w:r>
      <w:r w:rsidR="00F42FB4">
        <w:rPr>
          <w:color w:val="D5006D"/>
          <w:sz w:val="28"/>
          <w:szCs w:val="28"/>
        </w:rPr>
        <w:t xml:space="preserve">Marketing </w:t>
      </w:r>
    </w:p>
    <w:p w:rsidR="009D778A" w:rsidRDefault="009D778A" w:rsidP="009D778A">
      <w:pPr>
        <w:pStyle w:val="Default"/>
        <w:rPr>
          <w:color w:val="D5006D"/>
          <w:sz w:val="28"/>
          <w:szCs w:val="28"/>
        </w:rPr>
      </w:pPr>
    </w:p>
    <w:p w:rsidR="009D778A" w:rsidRPr="00057441" w:rsidRDefault="009D778A" w:rsidP="009D778A">
      <w:pPr>
        <w:pStyle w:val="Default"/>
        <w:rPr>
          <w:rFonts w:ascii="Arial" w:hAnsi="Arial" w:cs="Arial"/>
          <w:color w:val="D5006D"/>
          <w:sz w:val="22"/>
          <w:szCs w:val="22"/>
        </w:rPr>
      </w:pPr>
      <w:r w:rsidRPr="00057441">
        <w:rPr>
          <w:rFonts w:ascii="Arial" w:hAnsi="Arial" w:cs="Arial"/>
          <w:color w:val="D5006D"/>
          <w:sz w:val="22"/>
          <w:szCs w:val="22"/>
        </w:rPr>
        <w:t xml:space="preserve">Members/Composition </w:t>
      </w:r>
    </w:p>
    <w:p w:rsidR="00D73F4D" w:rsidRPr="00057441" w:rsidRDefault="009D778A" w:rsidP="009D778A">
      <w:pPr>
        <w:pStyle w:val="Default"/>
        <w:rPr>
          <w:rFonts w:ascii="Arial" w:hAnsi="Arial" w:cs="Arial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t>Members of OPHNL will be asked to express interest to</w:t>
      </w:r>
      <w:r w:rsidR="004B65C4" w:rsidRPr="00057441">
        <w:rPr>
          <w:rFonts w:ascii="Arial" w:hAnsi="Arial" w:cs="Arial"/>
          <w:sz w:val="22"/>
          <w:szCs w:val="22"/>
        </w:rPr>
        <w:t xml:space="preserve"> participate in the </w:t>
      </w:r>
      <w:r w:rsidR="00057441" w:rsidRPr="00057441">
        <w:rPr>
          <w:rFonts w:ascii="Arial" w:hAnsi="Arial" w:cs="Arial"/>
          <w:sz w:val="22"/>
          <w:szCs w:val="22"/>
        </w:rPr>
        <w:t xml:space="preserve">Marketing </w:t>
      </w:r>
      <w:r w:rsidRPr="00057441">
        <w:rPr>
          <w:rFonts w:ascii="Arial" w:hAnsi="Arial" w:cs="Arial"/>
          <w:sz w:val="22"/>
          <w:szCs w:val="22"/>
        </w:rPr>
        <w:t>Working Group.  Membership of the working group will comprise of at least one member of the OPHNL Executive.   Individuals expressing interest to participate in the group will be accepted on a first come, first served based.  A total of eight to ten member</w:t>
      </w:r>
      <w:r w:rsidR="004B65C4" w:rsidRPr="00057441">
        <w:rPr>
          <w:rFonts w:ascii="Arial" w:hAnsi="Arial" w:cs="Arial"/>
          <w:sz w:val="22"/>
          <w:szCs w:val="22"/>
        </w:rPr>
        <w:t>s can form the membership of this</w:t>
      </w:r>
      <w:r w:rsidRPr="00057441">
        <w:rPr>
          <w:rFonts w:ascii="Arial" w:hAnsi="Arial" w:cs="Arial"/>
          <w:sz w:val="22"/>
          <w:szCs w:val="22"/>
        </w:rPr>
        <w:t xml:space="preserve"> workgroup.</w:t>
      </w:r>
      <w:r w:rsidR="00D73F4D" w:rsidRPr="00057441">
        <w:rPr>
          <w:rFonts w:ascii="Arial" w:hAnsi="Arial" w:cs="Arial"/>
          <w:sz w:val="22"/>
          <w:szCs w:val="22"/>
        </w:rPr>
        <w:t xml:space="preserve"> </w:t>
      </w:r>
    </w:p>
    <w:p w:rsidR="00D73F4D" w:rsidRPr="00057441" w:rsidRDefault="00D73F4D" w:rsidP="009D778A">
      <w:pPr>
        <w:pStyle w:val="Default"/>
        <w:rPr>
          <w:rFonts w:ascii="Arial" w:hAnsi="Arial" w:cs="Arial"/>
          <w:sz w:val="22"/>
          <w:szCs w:val="22"/>
        </w:rPr>
      </w:pPr>
    </w:p>
    <w:p w:rsidR="009D778A" w:rsidRPr="00057441" w:rsidRDefault="009D778A" w:rsidP="009D778A">
      <w:pPr>
        <w:pStyle w:val="Default"/>
        <w:rPr>
          <w:rFonts w:ascii="Arial" w:hAnsi="Arial" w:cs="Arial"/>
          <w:color w:val="D5006D"/>
          <w:sz w:val="22"/>
          <w:szCs w:val="22"/>
        </w:rPr>
      </w:pPr>
      <w:r w:rsidRPr="00057441">
        <w:rPr>
          <w:rFonts w:ascii="Arial" w:hAnsi="Arial" w:cs="Arial"/>
          <w:color w:val="D5006D"/>
          <w:sz w:val="22"/>
          <w:szCs w:val="22"/>
        </w:rPr>
        <w:t xml:space="preserve">Term of Membership </w:t>
      </w:r>
    </w:p>
    <w:p w:rsidR="009D778A" w:rsidRPr="00057441" w:rsidRDefault="009D778A" w:rsidP="009D778A">
      <w:pPr>
        <w:pStyle w:val="Default"/>
        <w:rPr>
          <w:rFonts w:ascii="Arial" w:hAnsi="Arial" w:cs="Arial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t>The</w:t>
      </w:r>
      <w:r w:rsidR="004B65C4" w:rsidRPr="00057441">
        <w:rPr>
          <w:rFonts w:ascii="Arial" w:hAnsi="Arial" w:cs="Arial"/>
          <w:sz w:val="22"/>
          <w:szCs w:val="22"/>
        </w:rPr>
        <w:t xml:space="preserve"> working group members</w:t>
      </w:r>
      <w:r w:rsidRPr="00057441">
        <w:rPr>
          <w:rFonts w:ascii="Arial" w:hAnsi="Arial" w:cs="Arial"/>
          <w:sz w:val="22"/>
          <w:szCs w:val="22"/>
        </w:rPr>
        <w:t xml:space="preserve"> will meet monthly via teleconference f</w:t>
      </w:r>
      <w:r w:rsidR="00962984" w:rsidRPr="00057441">
        <w:rPr>
          <w:rFonts w:ascii="Arial" w:hAnsi="Arial" w:cs="Arial"/>
          <w:sz w:val="22"/>
          <w:szCs w:val="22"/>
        </w:rPr>
        <w:t>or 2-3</w:t>
      </w:r>
      <w:r w:rsidR="004B65C4" w:rsidRPr="00057441">
        <w:rPr>
          <w:rFonts w:ascii="Arial" w:hAnsi="Arial" w:cs="Arial"/>
          <w:sz w:val="22"/>
          <w:szCs w:val="22"/>
        </w:rPr>
        <w:t xml:space="preserve"> hours for approximately four</w:t>
      </w:r>
      <w:r w:rsidRPr="00057441">
        <w:rPr>
          <w:rFonts w:ascii="Arial" w:hAnsi="Arial" w:cs="Arial"/>
          <w:sz w:val="22"/>
          <w:szCs w:val="22"/>
        </w:rPr>
        <w:t xml:space="preserve"> months</w:t>
      </w:r>
      <w:r w:rsidR="00962984" w:rsidRPr="00057441">
        <w:rPr>
          <w:rFonts w:ascii="Arial" w:hAnsi="Arial" w:cs="Arial"/>
          <w:sz w:val="22"/>
          <w:szCs w:val="22"/>
        </w:rPr>
        <w:t xml:space="preserve"> starting </w:t>
      </w:r>
      <w:r w:rsidR="00186621">
        <w:rPr>
          <w:rFonts w:ascii="Arial" w:hAnsi="Arial" w:cs="Arial"/>
          <w:sz w:val="22"/>
          <w:szCs w:val="22"/>
        </w:rPr>
        <w:t xml:space="preserve">April </w:t>
      </w:r>
      <w:r w:rsidR="00962984" w:rsidRPr="00057441">
        <w:rPr>
          <w:rFonts w:ascii="Arial" w:hAnsi="Arial" w:cs="Arial"/>
          <w:sz w:val="22"/>
          <w:szCs w:val="22"/>
        </w:rPr>
        <w:t>2016</w:t>
      </w:r>
      <w:r w:rsidRPr="00057441">
        <w:rPr>
          <w:rFonts w:ascii="Arial" w:hAnsi="Arial" w:cs="Arial"/>
          <w:sz w:val="22"/>
          <w:szCs w:val="22"/>
        </w:rPr>
        <w:t>.  Additional ad-hoc meetings may be organized by individuals within the working group to achieve tasks.</w:t>
      </w:r>
      <w:r w:rsidR="00962984" w:rsidRPr="00057441">
        <w:rPr>
          <w:rFonts w:ascii="Arial" w:hAnsi="Arial" w:cs="Arial"/>
          <w:sz w:val="22"/>
          <w:szCs w:val="22"/>
        </w:rPr>
        <w:t xml:space="preserve">  The working group will meet its deliverables by </w:t>
      </w:r>
      <w:r w:rsidR="00186621">
        <w:rPr>
          <w:rFonts w:ascii="Arial" w:hAnsi="Arial" w:cs="Arial"/>
          <w:sz w:val="22"/>
          <w:szCs w:val="22"/>
        </w:rPr>
        <w:t>September</w:t>
      </w:r>
      <w:r w:rsidR="00962984" w:rsidRPr="00057441">
        <w:rPr>
          <w:rFonts w:ascii="Arial" w:hAnsi="Arial" w:cs="Arial"/>
          <w:sz w:val="22"/>
          <w:szCs w:val="22"/>
        </w:rPr>
        <w:t xml:space="preserve"> 2016.</w:t>
      </w:r>
    </w:p>
    <w:p w:rsidR="009D778A" w:rsidRPr="00057441" w:rsidRDefault="009D778A" w:rsidP="009D778A">
      <w:pPr>
        <w:pStyle w:val="Default"/>
        <w:rPr>
          <w:rFonts w:ascii="Arial" w:hAnsi="Arial" w:cs="Arial"/>
          <w:color w:val="D5006D"/>
          <w:sz w:val="22"/>
          <w:szCs w:val="22"/>
        </w:rPr>
      </w:pPr>
    </w:p>
    <w:p w:rsidR="009D778A" w:rsidRPr="00057441" w:rsidRDefault="009D778A" w:rsidP="009D778A">
      <w:pPr>
        <w:pStyle w:val="Default"/>
        <w:rPr>
          <w:rFonts w:ascii="Arial" w:hAnsi="Arial" w:cs="Arial"/>
          <w:color w:val="D5006D"/>
          <w:sz w:val="22"/>
          <w:szCs w:val="22"/>
        </w:rPr>
      </w:pPr>
      <w:r w:rsidRPr="00057441">
        <w:rPr>
          <w:rFonts w:ascii="Arial" w:hAnsi="Arial" w:cs="Arial"/>
          <w:color w:val="D5006D"/>
          <w:sz w:val="22"/>
          <w:szCs w:val="22"/>
        </w:rPr>
        <w:t>Purpose</w:t>
      </w:r>
    </w:p>
    <w:p w:rsidR="009D778A" w:rsidRPr="00057441" w:rsidRDefault="009D778A" w:rsidP="009D778A">
      <w:pPr>
        <w:pStyle w:val="Default"/>
        <w:rPr>
          <w:rFonts w:ascii="Arial" w:hAnsi="Arial" w:cs="Arial"/>
          <w:color w:val="D5006D"/>
          <w:sz w:val="22"/>
          <w:szCs w:val="22"/>
        </w:rPr>
      </w:pPr>
    </w:p>
    <w:p w:rsidR="00F42FB4" w:rsidRPr="00057441" w:rsidRDefault="00F42FB4" w:rsidP="00F42FB4">
      <w:pPr>
        <w:rPr>
          <w:rFonts w:ascii="Arial" w:hAnsi="Arial" w:cs="Arial"/>
          <w:color w:val="282828"/>
          <w:lang w:eastAsia="en-CA"/>
        </w:rPr>
      </w:pPr>
      <w:r w:rsidRPr="00057441">
        <w:rPr>
          <w:rFonts w:ascii="Arial" w:hAnsi="Arial" w:cs="Arial"/>
          <w:color w:val="282828"/>
          <w:lang w:eastAsia="en-CA"/>
        </w:rPr>
        <w:t>To increase awareness of OPHNL and the value of public health nursing</w:t>
      </w:r>
    </w:p>
    <w:p w:rsidR="00F42FB4" w:rsidRPr="00057441" w:rsidRDefault="00F42FB4" w:rsidP="00F42FB4">
      <w:pPr>
        <w:pStyle w:val="ListParagraph"/>
        <w:numPr>
          <w:ilvl w:val="0"/>
          <w:numId w:val="7"/>
        </w:numPr>
        <w:rPr>
          <w:rFonts w:ascii="Arial" w:hAnsi="Arial" w:cs="Arial"/>
          <w:color w:val="282828"/>
          <w:lang w:eastAsia="en-CA"/>
        </w:rPr>
      </w:pPr>
      <w:r w:rsidRPr="00057441">
        <w:rPr>
          <w:rFonts w:ascii="Arial" w:hAnsi="Arial" w:cs="Arial"/>
          <w:color w:val="282828"/>
          <w:lang w:eastAsia="en-CA"/>
        </w:rPr>
        <w:t>Develop key messages about the value of public health nursing</w:t>
      </w:r>
    </w:p>
    <w:p w:rsidR="00F42FB4" w:rsidRPr="00057441" w:rsidRDefault="00F42FB4" w:rsidP="00F42FB4">
      <w:pPr>
        <w:pStyle w:val="ListParagraph"/>
        <w:numPr>
          <w:ilvl w:val="0"/>
          <w:numId w:val="7"/>
        </w:numPr>
        <w:rPr>
          <w:rFonts w:ascii="Arial" w:hAnsi="Arial" w:cs="Arial"/>
          <w:color w:val="282828"/>
          <w:lang w:eastAsia="en-CA"/>
        </w:rPr>
      </w:pPr>
      <w:r w:rsidRPr="00057441">
        <w:rPr>
          <w:rFonts w:ascii="Arial" w:hAnsi="Arial" w:cs="Arial"/>
          <w:color w:val="282828"/>
          <w:lang w:eastAsia="en-CA"/>
        </w:rPr>
        <w:t>Advocate for the voice of public health nursing to be included in decision making about health system transformation</w:t>
      </w:r>
    </w:p>
    <w:p w:rsidR="00F42FB4" w:rsidRPr="00057441" w:rsidRDefault="00F42FB4" w:rsidP="00F42FB4">
      <w:pPr>
        <w:pStyle w:val="ListParagraph"/>
        <w:numPr>
          <w:ilvl w:val="0"/>
          <w:numId w:val="7"/>
        </w:numPr>
        <w:rPr>
          <w:rFonts w:ascii="Arial" w:hAnsi="Arial" w:cs="Arial"/>
          <w:color w:val="282828"/>
          <w:lang w:eastAsia="en-CA"/>
        </w:rPr>
      </w:pPr>
      <w:r w:rsidRPr="00057441">
        <w:rPr>
          <w:rFonts w:ascii="Arial" w:hAnsi="Arial" w:cs="Arial"/>
          <w:color w:val="282828"/>
          <w:lang w:eastAsia="en-CA"/>
        </w:rPr>
        <w:t>Update and refresh the website</w:t>
      </w:r>
    </w:p>
    <w:p w:rsidR="00F42FB4" w:rsidRPr="00057441" w:rsidRDefault="00F42FB4" w:rsidP="00F42FB4">
      <w:pPr>
        <w:pStyle w:val="ListParagraph"/>
        <w:numPr>
          <w:ilvl w:val="0"/>
          <w:numId w:val="7"/>
        </w:numPr>
        <w:rPr>
          <w:rFonts w:ascii="Arial" w:hAnsi="Arial" w:cs="Arial"/>
          <w:color w:val="282828"/>
          <w:lang w:eastAsia="en-CA"/>
        </w:rPr>
      </w:pPr>
      <w:r w:rsidRPr="00057441">
        <w:rPr>
          <w:rFonts w:ascii="Arial" w:hAnsi="Arial" w:cs="Arial"/>
          <w:color w:val="282828"/>
          <w:lang w:eastAsia="en-CA"/>
        </w:rPr>
        <w:t>Develop branding for OPHNL</w:t>
      </w:r>
    </w:p>
    <w:p w:rsidR="004B65C4" w:rsidRPr="00057441" w:rsidRDefault="004B65C4" w:rsidP="004B65C4">
      <w:pPr>
        <w:pStyle w:val="Default"/>
        <w:ind w:left="720"/>
        <w:rPr>
          <w:rFonts w:ascii="Arial" w:hAnsi="Arial" w:cs="Arial"/>
          <w:sz w:val="22"/>
          <w:szCs w:val="22"/>
        </w:rPr>
      </w:pPr>
    </w:p>
    <w:p w:rsidR="009D778A" w:rsidRPr="00057441" w:rsidRDefault="009D778A" w:rsidP="009D778A">
      <w:pPr>
        <w:pStyle w:val="Default"/>
        <w:rPr>
          <w:rFonts w:ascii="Arial" w:hAnsi="Arial" w:cs="Arial"/>
          <w:color w:val="D5006D"/>
          <w:sz w:val="22"/>
          <w:szCs w:val="22"/>
        </w:rPr>
      </w:pPr>
      <w:r w:rsidRPr="00057441">
        <w:rPr>
          <w:rFonts w:ascii="Arial" w:hAnsi="Arial" w:cs="Arial"/>
          <w:color w:val="D5006D"/>
          <w:sz w:val="22"/>
          <w:szCs w:val="22"/>
        </w:rPr>
        <w:t xml:space="preserve">Goals </w:t>
      </w:r>
    </w:p>
    <w:p w:rsidR="00F42FB4" w:rsidRPr="00057441" w:rsidRDefault="008656FE" w:rsidP="008656FE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t xml:space="preserve">Identify </w:t>
      </w:r>
      <w:r w:rsidR="00F42FB4" w:rsidRPr="00057441">
        <w:rPr>
          <w:rFonts w:ascii="Arial" w:hAnsi="Arial" w:cs="Arial"/>
          <w:sz w:val="22"/>
          <w:szCs w:val="22"/>
        </w:rPr>
        <w:t xml:space="preserve">key messages to promote the value of public health nursing in health system transformation. </w:t>
      </w:r>
      <w:r w:rsidRPr="00057441">
        <w:rPr>
          <w:rFonts w:ascii="Arial" w:hAnsi="Arial" w:cs="Arial"/>
          <w:sz w:val="22"/>
          <w:szCs w:val="22"/>
        </w:rPr>
        <w:t xml:space="preserve"> </w:t>
      </w:r>
    </w:p>
    <w:p w:rsidR="004B65C4" w:rsidRPr="00057441" w:rsidRDefault="008656FE" w:rsidP="008656FE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t xml:space="preserve">Identify and develop </w:t>
      </w:r>
      <w:r w:rsidR="00057441" w:rsidRPr="00057441">
        <w:rPr>
          <w:rFonts w:ascii="Arial" w:hAnsi="Arial" w:cs="Arial"/>
          <w:sz w:val="22"/>
          <w:szCs w:val="22"/>
        </w:rPr>
        <w:t>a list</w:t>
      </w:r>
      <w:r w:rsidRPr="00057441">
        <w:rPr>
          <w:rFonts w:ascii="Arial" w:hAnsi="Arial" w:cs="Arial"/>
          <w:sz w:val="22"/>
          <w:szCs w:val="22"/>
        </w:rPr>
        <w:t xml:space="preserve"> potential </w:t>
      </w:r>
      <w:r w:rsidR="00F42FB4" w:rsidRPr="00057441">
        <w:rPr>
          <w:rFonts w:ascii="Arial" w:hAnsi="Arial" w:cs="Arial"/>
          <w:sz w:val="22"/>
          <w:szCs w:val="22"/>
        </w:rPr>
        <w:t>stakeholder groups that the OPHNL can engage to</w:t>
      </w:r>
      <w:r w:rsidRPr="00057441">
        <w:rPr>
          <w:rFonts w:ascii="Arial" w:hAnsi="Arial" w:cs="Arial"/>
          <w:sz w:val="22"/>
          <w:szCs w:val="22"/>
        </w:rPr>
        <w:t xml:space="preserve"> achieve its strategic direction on </w:t>
      </w:r>
      <w:r w:rsidR="00F42FB4" w:rsidRPr="00057441">
        <w:rPr>
          <w:rFonts w:ascii="Arial" w:hAnsi="Arial" w:cs="Arial"/>
          <w:sz w:val="22"/>
          <w:szCs w:val="22"/>
        </w:rPr>
        <w:t>being a strong voice in public health nursing</w:t>
      </w:r>
      <w:r w:rsidR="00962984" w:rsidRPr="00057441">
        <w:rPr>
          <w:rFonts w:ascii="Arial" w:hAnsi="Arial" w:cs="Arial"/>
          <w:sz w:val="22"/>
          <w:szCs w:val="22"/>
        </w:rPr>
        <w:t xml:space="preserve">.  Also, </w:t>
      </w:r>
      <w:r w:rsidR="00F42FB4" w:rsidRPr="00057441">
        <w:rPr>
          <w:rFonts w:ascii="Arial" w:hAnsi="Arial" w:cs="Arial"/>
          <w:sz w:val="22"/>
          <w:szCs w:val="22"/>
        </w:rPr>
        <w:t>link with the strategic alliances group t</w:t>
      </w:r>
      <w:r w:rsidR="00962984" w:rsidRPr="00057441">
        <w:rPr>
          <w:rFonts w:ascii="Arial" w:hAnsi="Arial" w:cs="Arial"/>
          <w:sz w:val="22"/>
          <w:szCs w:val="22"/>
        </w:rPr>
        <w:t xml:space="preserve">o identify additional potential </w:t>
      </w:r>
      <w:r w:rsidR="00F42FB4" w:rsidRPr="00057441">
        <w:rPr>
          <w:rFonts w:ascii="Arial" w:hAnsi="Arial" w:cs="Arial"/>
          <w:sz w:val="22"/>
          <w:szCs w:val="22"/>
        </w:rPr>
        <w:t xml:space="preserve">messages </w:t>
      </w:r>
      <w:r w:rsidR="00962984" w:rsidRPr="00057441">
        <w:rPr>
          <w:rFonts w:ascii="Arial" w:hAnsi="Arial" w:cs="Arial"/>
          <w:sz w:val="22"/>
          <w:szCs w:val="22"/>
        </w:rPr>
        <w:t>which will help us enhance interactions with key stakeholders to address system level issues related to public health nursing</w:t>
      </w:r>
      <w:r w:rsidR="00356CCA" w:rsidRPr="00057441">
        <w:rPr>
          <w:rFonts w:ascii="Arial" w:hAnsi="Arial" w:cs="Arial"/>
          <w:sz w:val="22"/>
          <w:szCs w:val="22"/>
        </w:rPr>
        <w:t>, population health and social determinants of health</w:t>
      </w:r>
    </w:p>
    <w:p w:rsidR="00962984" w:rsidRPr="00057441" w:rsidRDefault="00F42FB4" w:rsidP="008656FE">
      <w:pPr>
        <w:pStyle w:val="Defaul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t xml:space="preserve">To develop an image and logo to promote the new organization. </w:t>
      </w:r>
    </w:p>
    <w:p w:rsidR="009D778A" w:rsidRPr="00057441" w:rsidRDefault="009D778A" w:rsidP="00962984">
      <w:pPr>
        <w:pStyle w:val="Default"/>
        <w:rPr>
          <w:rFonts w:ascii="Arial" w:hAnsi="Arial" w:cs="Arial"/>
          <w:sz w:val="22"/>
          <w:szCs w:val="22"/>
        </w:rPr>
      </w:pPr>
    </w:p>
    <w:p w:rsidR="004B65C4" w:rsidRPr="00057441" w:rsidRDefault="004B65C4" w:rsidP="009D778A">
      <w:pPr>
        <w:pStyle w:val="Default"/>
        <w:rPr>
          <w:rFonts w:ascii="Arial" w:hAnsi="Arial" w:cs="Arial"/>
          <w:color w:val="D5006D"/>
          <w:sz w:val="22"/>
          <w:szCs w:val="22"/>
        </w:rPr>
      </w:pPr>
    </w:p>
    <w:p w:rsidR="00962984" w:rsidRPr="00057441" w:rsidRDefault="00962984" w:rsidP="00962984">
      <w:pPr>
        <w:pStyle w:val="Default"/>
        <w:rPr>
          <w:rFonts w:ascii="Arial" w:hAnsi="Arial" w:cs="Arial"/>
          <w:color w:val="D5006D"/>
          <w:sz w:val="22"/>
          <w:szCs w:val="22"/>
        </w:rPr>
      </w:pPr>
      <w:r w:rsidRPr="00057441">
        <w:rPr>
          <w:rFonts w:ascii="Arial" w:hAnsi="Arial" w:cs="Arial"/>
          <w:color w:val="D5006D"/>
          <w:sz w:val="22"/>
          <w:szCs w:val="22"/>
        </w:rPr>
        <w:t xml:space="preserve">Deliverables </w:t>
      </w:r>
    </w:p>
    <w:p w:rsidR="00962984" w:rsidRPr="00057441" w:rsidRDefault="00F42FB4" w:rsidP="00962984">
      <w:pPr>
        <w:pStyle w:val="Default"/>
        <w:numPr>
          <w:ilvl w:val="0"/>
          <w:numId w:val="5"/>
        </w:numPr>
        <w:rPr>
          <w:rFonts w:ascii="Arial" w:hAnsi="Arial" w:cs="Arial"/>
          <w:color w:val="D5006D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t xml:space="preserve">Logo and </w:t>
      </w:r>
      <w:r w:rsidR="00057441" w:rsidRPr="00057441">
        <w:rPr>
          <w:rFonts w:ascii="Arial" w:hAnsi="Arial" w:cs="Arial"/>
          <w:sz w:val="22"/>
          <w:szCs w:val="22"/>
        </w:rPr>
        <w:t>images</w:t>
      </w:r>
    </w:p>
    <w:p w:rsidR="00057441" w:rsidRPr="00186621" w:rsidRDefault="00057441" w:rsidP="00962984">
      <w:pPr>
        <w:pStyle w:val="Default"/>
        <w:numPr>
          <w:ilvl w:val="0"/>
          <w:numId w:val="5"/>
        </w:numPr>
        <w:rPr>
          <w:rFonts w:ascii="Arial" w:hAnsi="Arial" w:cs="Arial"/>
          <w:color w:val="D5006D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t xml:space="preserve">Ensure website is accurate and up to date </w:t>
      </w:r>
    </w:p>
    <w:p w:rsidR="00186621" w:rsidRPr="00057441" w:rsidRDefault="00186621" w:rsidP="00962984">
      <w:pPr>
        <w:pStyle w:val="Default"/>
        <w:numPr>
          <w:ilvl w:val="0"/>
          <w:numId w:val="5"/>
        </w:numPr>
        <w:rPr>
          <w:rFonts w:ascii="Arial" w:hAnsi="Arial" w:cs="Arial"/>
          <w:color w:val="D5006D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Identify other forms of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media for messaging</w:t>
      </w:r>
    </w:p>
    <w:p w:rsidR="00962984" w:rsidRPr="00057441" w:rsidRDefault="00962984" w:rsidP="00962984">
      <w:pPr>
        <w:pStyle w:val="Default"/>
        <w:ind w:left="720"/>
        <w:rPr>
          <w:rFonts w:ascii="Arial" w:hAnsi="Arial" w:cs="Arial"/>
          <w:color w:val="D5006D"/>
          <w:sz w:val="22"/>
          <w:szCs w:val="22"/>
        </w:rPr>
      </w:pPr>
    </w:p>
    <w:p w:rsidR="009D778A" w:rsidRPr="00057441" w:rsidRDefault="009D778A" w:rsidP="009D778A">
      <w:pPr>
        <w:pStyle w:val="Default"/>
        <w:rPr>
          <w:rFonts w:ascii="Arial" w:hAnsi="Arial" w:cs="Arial"/>
          <w:color w:val="D5006D"/>
          <w:sz w:val="22"/>
          <w:szCs w:val="22"/>
        </w:rPr>
      </w:pPr>
      <w:r w:rsidRPr="00057441">
        <w:rPr>
          <w:rFonts w:ascii="Arial" w:hAnsi="Arial" w:cs="Arial"/>
          <w:color w:val="D5006D"/>
          <w:sz w:val="22"/>
          <w:szCs w:val="22"/>
        </w:rPr>
        <w:t xml:space="preserve">Communications </w:t>
      </w:r>
    </w:p>
    <w:p w:rsidR="00356CCA" w:rsidRPr="00057441" w:rsidRDefault="00962984" w:rsidP="009D778A">
      <w:pPr>
        <w:pStyle w:val="Default"/>
        <w:rPr>
          <w:rFonts w:ascii="Arial" w:hAnsi="Arial" w:cs="Arial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t>The primary mode of communication will be via teleconference meetings.  In addition, the working group may use basecamp/electronic means to post comments and ideas on relevant tools and documents created by the working group</w:t>
      </w:r>
    </w:p>
    <w:p w:rsidR="004447F6" w:rsidRPr="00057441" w:rsidRDefault="004447F6" w:rsidP="009D778A">
      <w:pPr>
        <w:pStyle w:val="Default"/>
        <w:rPr>
          <w:rFonts w:ascii="Arial" w:hAnsi="Arial" w:cs="Arial"/>
          <w:color w:val="D5006D"/>
          <w:sz w:val="22"/>
          <w:szCs w:val="22"/>
        </w:rPr>
      </w:pPr>
    </w:p>
    <w:p w:rsidR="00CA27F7" w:rsidRPr="00057441" w:rsidRDefault="00CA27F7" w:rsidP="009D778A">
      <w:pPr>
        <w:pStyle w:val="Default"/>
        <w:rPr>
          <w:rFonts w:ascii="Arial" w:hAnsi="Arial" w:cs="Arial"/>
          <w:color w:val="D5006D"/>
          <w:sz w:val="22"/>
          <w:szCs w:val="22"/>
        </w:rPr>
      </w:pPr>
      <w:r w:rsidRPr="00057441">
        <w:rPr>
          <w:rFonts w:ascii="Arial" w:hAnsi="Arial" w:cs="Arial"/>
          <w:color w:val="D5006D"/>
          <w:sz w:val="22"/>
          <w:szCs w:val="22"/>
        </w:rPr>
        <w:t xml:space="preserve">Contact Information for </w:t>
      </w:r>
      <w:r w:rsidR="00057441" w:rsidRPr="00057441">
        <w:rPr>
          <w:rFonts w:ascii="Arial" w:hAnsi="Arial" w:cs="Arial"/>
          <w:color w:val="D5006D"/>
          <w:sz w:val="22"/>
          <w:szCs w:val="22"/>
        </w:rPr>
        <w:t>Marketing Chair</w:t>
      </w:r>
    </w:p>
    <w:p w:rsidR="00CA27F7" w:rsidRPr="00057441" w:rsidRDefault="00057441" w:rsidP="009D778A">
      <w:pPr>
        <w:pStyle w:val="Default"/>
        <w:rPr>
          <w:rFonts w:ascii="Arial" w:hAnsi="Arial" w:cs="Arial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t>Christina Rajsic</w:t>
      </w:r>
      <w:r w:rsidR="00A740B8" w:rsidRPr="00057441">
        <w:rPr>
          <w:rFonts w:ascii="Arial" w:hAnsi="Arial" w:cs="Arial"/>
          <w:sz w:val="22"/>
          <w:szCs w:val="22"/>
        </w:rPr>
        <w:t xml:space="preserve">, OPHNL </w:t>
      </w:r>
      <w:r w:rsidRPr="00057441">
        <w:rPr>
          <w:rFonts w:ascii="Arial" w:hAnsi="Arial" w:cs="Arial"/>
          <w:sz w:val="22"/>
          <w:szCs w:val="22"/>
        </w:rPr>
        <w:t>–</w:t>
      </w:r>
      <w:r w:rsidR="00A740B8" w:rsidRPr="00057441">
        <w:rPr>
          <w:rFonts w:ascii="Arial" w:hAnsi="Arial" w:cs="Arial"/>
          <w:sz w:val="22"/>
          <w:szCs w:val="22"/>
        </w:rPr>
        <w:t xml:space="preserve"> </w:t>
      </w:r>
      <w:r w:rsidRPr="00057441">
        <w:rPr>
          <w:rFonts w:ascii="Arial" w:hAnsi="Arial" w:cs="Arial"/>
          <w:sz w:val="22"/>
          <w:szCs w:val="22"/>
        </w:rPr>
        <w:t>Central West Representative</w:t>
      </w:r>
    </w:p>
    <w:p w:rsidR="00CA27F7" w:rsidRPr="00057441" w:rsidRDefault="00CA27F7" w:rsidP="00057441">
      <w:pPr>
        <w:pStyle w:val="Default"/>
        <w:rPr>
          <w:rFonts w:ascii="Arial" w:hAnsi="Arial" w:cs="Arial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lastRenderedPageBreak/>
        <w:t>Email:</w:t>
      </w:r>
      <w:r w:rsidR="00057441" w:rsidRPr="00057441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057441" w:rsidRPr="00057441">
          <w:rPr>
            <w:rStyle w:val="Hyperlink"/>
            <w:rFonts w:ascii="Arial" w:hAnsi="Arial" w:cs="Arial"/>
            <w:sz w:val="22"/>
            <w:szCs w:val="22"/>
          </w:rPr>
          <w:t>Christina.rajsic@bchu.org</w:t>
        </w:r>
      </w:hyperlink>
    </w:p>
    <w:p w:rsidR="00057441" w:rsidRPr="00057441" w:rsidRDefault="00057441" w:rsidP="00057441">
      <w:pPr>
        <w:pStyle w:val="Default"/>
        <w:rPr>
          <w:rFonts w:ascii="Arial" w:hAnsi="Arial" w:cs="Arial"/>
          <w:sz w:val="22"/>
          <w:szCs w:val="22"/>
        </w:rPr>
      </w:pPr>
      <w:r w:rsidRPr="00057441">
        <w:rPr>
          <w:rFonts w:ascii="Arial" w:hAnsi="Arial" w:cs="Arial"/>
          <w:sz w:val="22"/>
          <w:szCs w:val="22"/>
        </w:rPr>
        <w:t>Phone: 519 753 4937 x294</w:t>
      </w:r>
    </w:p>
    <w:p w:rsidR="00CA27F7" w:rsidRPr="00057441" w:rsidRDefault="00CA27F7" w:rsidP="009D778A">
      <w:pPr>
        <w:pStyle w:val="Default"/>
        <w:rPr>
          <w:rFonts w:ascii="Arial" w:hAnsi="Arial" w:cs="Arial"/>
          <w:sz w:val="22"/>
          <w:szCs w:val="22"/>
        </w:rPr>
      </w:pPr>
    </w:p>
    <w:p w:rsidR="004447F6" w:rsidRPr="00057441" w:rsidRDefault="004447F6" w:rsidP="009D778A">
      <w:pPr>
        <w:pStyle w:val="Default"/>
        <w:rPr>
          <w:rStyle w:val="Hyperlink"/>
          <w:rFonts w:ascii="Arial" w:hAnsi="Arial" w:cs="Arial"/>
          <w:sz w:val="22"/>
          <w:szCs w:val="22"/>
        </w:rPr>
      </w:pPr>
    </w:p>
    <w:p w:rsidR="004447F6" w:rsidRPr="00057441" w:rsidRDefault="004447F6" w:rsidP="001C0177">
      <w:pPr>
        <w:spacing w:line="300" w:lineRule="atLeast"/>
        <w:rPr>
          <w:rFonts w:ascii="Arial" w:hAnsi="Arial" w:cs="Arial"/>
        </w:rPr>
      </w:pPr>
    </w:p>
    <w:sectPr w:rsidR="004447F6" w:rsidRPr="00057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6B59"/>
    <w:multiLevelType w:val="hybridMultilevel"/>
    <w:tmpl w:val="2416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C04EA"/>
    <w:multiLevelType w:val="hybridMultilevel"/>
    <w:tmpl w:val="46D49D82"/>
    <w:lvl w:ilvl="0" w:tplc="C1A4271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314F6"/>
    <w:multiLevelType w:val="hybridMultilevel"/>
    <w:tmpl w:val="AB682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C7DEB"/>
    <w:multiLevelType w:val="hybridMultilevel"/>
    <w:tmpl w:val="FBFED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B2BB8"/>
    <w:multiLevelType w:val="hybridMultilevel"/>
    <w:tmpl w:val="4FEA4198"/>
    <w:lvl w:ilvl="0" w:tplc="8CA88B7E">
      <w:start w:val="1"/>
      <w:numFmt w:val="decimal"/>
      <w:lvlText w:val="%1."/>
      <w:lvlJc w:val="left"/>
      <w:pPr>
        <w:ind w:left="720" w:hanging="360"/>
      </w:pPr>
      <w:rPr>
        <w:rFonts w:ascii="Futura Lt BT" w:hAnsi="Futura Lt BT" w:cs="Futura Lt BT"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74613"/>
    <w:multiLevelType w:val="hybridMultilevel"/>
    <w:tmpl w:val="FBA2F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9596C"/>
    <w:multiLevelType w:val="hybridMultilevel"/>
    <w:tmpl w:val="CC847C86"/>
    <w:lvl w:ilvl="0" w:tplc="8CA88B7E">
      <w:start w:val="1"/>
      <w:numFmt w:val="decimal"/>
      <w:lvlText w:val="%1."/>
      <w:lvlJc w:val="left"/>
      <w:pPr>
        <w:ind w:left="720" w:hanging="360"/>
      </w:pPr>
      <w:rPr>
        <w:rFonts w:ascii="Futura Lt BT" w:hAnsi="Futura Lt BT" w:cs="Futura Lt BT" w:hint="default"/>
        <w:color w:val="D5006D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8A"/>
    <w:rsid w:val="00057441"/>
    <w:rsid w:val="00186621"/>
    <w:rsid w:val="001C0177"/>
    <w:rsid w:val="001D3536"/>
    <w:rsid w:val="00356CCA"/>
    <w:rsid w:val="003B5502"/>
    <w:rsid w:val="004447F6"/>
    <w:rsid w:val="004B65C4"/>
    <w:rsid w:val="00504A2F"/>
    <w:rsid w:val="0050671E"/>
    <w:rsid w:val="005B27E6"/>
    <w:rsid w:val="008656FE"/>
    <w:rsid w:val="00883536"/>
    <w:rsid w:val="00962984"/>
    <w:rsid w:val="009D778A"/>
    <w:rsid w:val="00A740B8"/>
    <w:rsid w:val="00A872B0"/>
    <w:rsid w:val="00A94DEF"/>
    <w:rsid w:val="00C45906"/>
    <w:rsid w:val="00CA27F7"/>
    <w:rsid w:val="00CC1164"/>
    <w:rsid w:val="00D73F4D"/>
    <w:rsid w:val="00F42FB4"/>
    <w:rsid w:val="00F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F6"/>
    <w:pPr>
      <w:spacing w:after="0" w:line="240" w:lineRule="auto"/>
    </w:pPr>
    <w:rPr>
      <w:rFonts w:ascii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78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7F6"/>
    <w:pPr>
      <w:spacing w:after="0" w:line="240" w:lineRule="auto"/>
    </w:pPr>
    <w:rPr>
      <w:rFonts w:ascii="Calibri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778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6CC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2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2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a.rajsic@bchu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Regional Municipality of York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Bhimani, Hamida</dc:creator>
  <cp:lastModifiedBy>Christina Rajsic</cp:lastModifiedBy>
  <cp:revision>3</cp:revision>
  <dcterms:created xsi:type="dcterms:W3CDTF">2016-02-24T18:29:00Z</dcterms:created>
  <dcterms:modified xsi:type="dcterms:W3CDTF">2016-03-04T15:12:00Z</dcterms:modified>
</cp:coreProperties>
</file>