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8A" w:rsidRDefault="009D778A" w:rsidP="009D778A">
      <w:pPr>
        <w:pStyle w:val="Default"/>
        <w:jc w:val="center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Terms of Reference</w:t>
      </w:r>
    </w:p>
    <w:p w:rsidR="009D778A" w:rsidRDefault="009D778A" w:rsidP="00D168A2">
      <w:pPr>
        <w:pStyle w:val="Default"/>
        <w:jc w:val="center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OPHNL –</w:t>
      </w:r>
      <w:r w:rsidR="00D168A2">
        <w:rPr>
          <w:color w:val="D5006D"/>
          <w:sz w:val="28"/>
          <w:szCs w:val="28"/>
        </w:rPr>
        <w:t>Membership</w:t>
      </w:r>
      <w:r w:rsidR="00F627D6">
        <w:rPr>
          <w:color w:val="D5006D"/>
          <w:sz w:val="28"/>
          <w:szCs w:val="28"/>
        </w:rPr>
        <w:t xml:space="preserve"> Working Group</w:t>
      </w:r>
    </w:p>
    <w:p w:rsidR="00F627D6" w:rsidRDefault="00F627D6" w:rsidP="00D168A2">
      <w:pPr>
        <w:pStyle w:val="Default"/>
        <w:jc w:val="center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Members/Composition </w:t>
      </w:r>
    </w:p>
    <w:p w:rsidR="00D73F4D" w:rsidRDefault="009D778A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OPHNL will be asked to express interest to</w:t>
      </w:r>
      <w:r w:rsidR="004B65C4">
        <w:rPr>
          <w:rFonts w:ascii="Arial" w:hAnsi="Arial" w:cs="Arial"/>
          <w:sz w:val="20"/>
          <w:szCs w:val="20"/>
        </w:rPr>
        <w:t xml:space="preserve"> participate in the </w:t>
      </w:r>
      <w:r w:rsidR="00795778">
        <w:rPr>
          <w:rFonts w:ascii="Arial" w:hAnsi="Arial" w:cs="Arial"/>
          <w:sz w:val="20"/>
          <w:szCs w:val="20"/>
        </w:rPr>
        <w:t>Membership</w:t>
      </w:r>
      <w:r>
        <w:rPr>
          <w:rFonts w:ascii="Arial" w:hAnsi="Arial" w:cs="Arial"/>
          <w:sz w:val="20"/>
          <w:szCs w:val="20"/>
        </w:rPr>
        <w:t xml:space="preserve"> Working Group.  Membership of the working group will comprise of at least one member of the OPHNL Executive.   Individuals expressing interest to participate in the group will be accepted on a first come, first served based.  A total of eight to ten member</w:t>
      </w:r>
      <w:r w:rsidR="004B65C4">
        <w:rPr>
          <w:rFonts w:ascii="Arial" w:hAnsi="Arial" w:cs="Arial"/>
          <w:sz w:val="20"/>
          <w:szCs w:val="20"/>
        </w:rPr>
        <w:t>s can form the membership of this</w:t>
      </w:r>
      <w:r>
        <w:rPr>
          <w:rFonts w:ascii="Arial" w:hAnsi="Arial" w:cs="Arial"/>
          <w:sz w:val="20"/>
          <w:szCs w:val="20"/>
        </w:rPr>
        <w:t xml:space="preserve"> workgroup.</w:t>
      </w:r>
      <w:r w:rsidR="00D73F4D">
        <w:rPr>
          <w:rFonts w:ascii="Arial" w:hAnsi="Arial" w:cs="Arial"/>
          <w:sz w:val="20"/>
          <w:szCs w:val="20"/>
        </w:rPr>
        <w:t xml:space="preserve"> </w:t>
      </w: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bookmarkStart w:id="0" w:name="_GoBack"/>
      <w:bookmarkEnd w:id="0"/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Term of Membership </w:t>
      </w:r>
    </w:p>
    <w:p w:rsidR="009D778A" w:rsidRDefault="009D778A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4B65C4">
        <w:rPr>
          <w:rFonts w:ascii="Arial" w:hAnsi="Arial" w:cs="Arial"/>
          <w:sz w:val="20"/>
          <w:szCs w:val="20"/>
        </w:rPr>
        <w:t xml:space="preserve"> working group members</w:t>
      </w:r>
      <w:r>
        <w:rPr>
          <w:rFonts w:ascii="Arial" w:hAnsi="Arial" w:cs="Arial"/>
          <w:sz w:val="20"/>
          <w:szCs w:val="20"/>
        </w:rPr>
        <w:t xml:space="preserve"> will meet monthly via teleconference f</w:t>
      </w:r>
      <w:r w:rsidR="00962984">
        <w:rPr>
          <w:rFonts w:ascii="Arial" w:hAnsi="Arial" w:cs="Arial"/>
          <w:sz w:val="20"/>
          <w:szCs w:val="20"/>
        </w:rPr>
        <w:t>or 2-3</w:t>
      </w:r>
      <w:r w:rsidR="004B65C4">
        <w:rPr>
          <w:rFonts w:ascii="Arial" w:hAnsi="Arial" w:cs="Arial"/>
          <w:sz w:val="20"/>
          <w:szCs w:val="20"/>
        </w:rPr>
        <w:t xml:space="preserve"> hours for approximately four</w:t>
      </w:r>
      <w:r>
        <w:rPr>
          <w:rFonts w:ascii="Arial" w:hAnsi="Arial" w:cs="Arial"/>
          <w:sz w:val="20"/>
          <w:szCs w:val="20"/>
        </w:rPr>
        <w:t xml:space="preserve"> months</w:t>
      </w:r>
      <w:r w:rsidR="00073EC1">
        <w:rPr>
          <w:rFonts w:ascii="Arial" w:hAnsi="Arial" w:cs="Arial"/>
          <w:sz w:val="20"/>
          <w:szCs w:val="20"/>
        </w:rPr>
        <w:t xml:space="preserve"> starting April</w:t>
      </w:r>
      <w:r w:rsidR="00962984">
        <w:rPr>
          <w:rFonts w:ascii="Arial" w:hAnsi="Arial" w:cs="Arial"/>
          <w:sz w:val="20"/>
          <w:szCs w:val="20"/>
        </w:rPr>
        <w:t xml:space="preserve"> 2016</w:t>
      </w:r>
      <w:r>
        <w:rPr>
          <w:rFonts w:ascii="Arial" w:hAnsi="Arial" w:cs="Arial"/>
          <w:sz w:val="20"/>
          <w:szCs w:val="20"/>
        </w:rPr>
        <w:t>.  Additional ad-hoc meetings may be organized by individuals within the working group to achieve tasks.</w:t>
      </w:r>
      <w:r w:rsidR="00962984">
        <w:rPr>
          <w:rFonts w:ascii="Arial" w:hAnsi="Arial" w:cs="Arial"/>
          <w:sz w:val="20"/>
          <w:szCs w:val="20"/>
        </w:rPr>
        <w:t xml:space="preserve">  The working group will meet</w:t>
      </w:r>
      <w:r w:rsidR="00073EC1">
        <w:rPr>
          <w:rFonts w:ascii="Arial" w:hAnsi="Arial" w:cs="Arial"/>
          <w:sz w:val="20"/>
          <w:szCs w:val="20"/>
        </w:rPr>
        <w:t xml:space="preserve"> its deliverables by</w:t>
      </w:r>
      <w:r w:rsidR="007C5B3F">
        <w:rPr>
          <w:rFonts w:ascii="Arial" w:hAnsi="Arial" w:cs="Arial"/>
          <w:sz w:val="20"/>
          <w:szCs w:val="20"/>
        </w:rPr>
        <w:t xml:space="preserve"> approximately</w:t>
      </w:r>
      <w:r w:rsidR="00073EC1">
        <w:rPr>
          <w:rFonts w:ascii="Arial" w:hAnsi="Arial" w:cs="Arial"/>
          <w:sz w:val="20"/>
          <w:szCs w:val="20"/>
        </w:rPr>
        <w:t xml:space="preserve"> late September </w:t>
      </w:r>
      <w:r w:rsidR="00962984">
        <w:rPr>
          <w:rFonts w:ascii="Arial" w:hAnsi="Arial" w:cs="Arial"/>
          <w:sz w:val="20"/>
          <w:szCs w:val="20"/>
        </w:rPr>
        <w:t>2016</w:t>
      </w:r>
      <w:r w:rsidR="007C5B3F">
        <w:rPr>
          <w:rFonts w:ascii="Arial" w:hAnsi="Arial" w:cs="Arial"/>
          <w:sz w:val="20"/>
          <w:szCs w:val="20"/>
        </w:rPr>
        <w:t>.</w:t>
      </w: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Purpose</w:t>
      </w:r>
    </w:p>
    <w:p w:rsidR="004B65C4" w:rsidRDefault="004B65C4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</w:t>
      </w:r>
      <w:r w:rsidR="00795778">
        <w:rPr>
          <w:rFonts w:ascii="Arial" w:hAnsi="Arial" w:cs="Arial"/>
          <w:sz w:val="20"/>
          <w:szCs w:val="20"/>
        </w:rPr>
        <w:t>Membership</w:t>
      </w:r>
      <w:r w:rsidR="00A872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Working Group is to</w:t>
      </w:r>
      <w:r w:rsidR="0079577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identify key strategic </w:t>
      </w:r>
      <w:r w:rsidR="00A872B0">
        <w:rPr>
          <w:rFonts w:ascii="Arial" w:hAnsi="Arial" w:cs="Arial"/>
          <w:sz w:val="20"/>
          <w:szCs w:val="20"/>
        </w:rPr>
        <w:t>relationships</w:t>
      </w:r>
      <w:r>
        <w:rPr>
          <w:rFonts w:ascii="Arial" w:hAnsi="Arial" w:cs="Arial"/>
          <w:sz w:val="20"/>
          <w:szCs w:val="20"/>
        </w:rPr>
        <w:t xml:space="preserve"> that the OPHNL needs to form and/or strengthen as a new association.  The OPHNL describes its strategic direction on relationships as follows:</w:t>
      </w:r>
    </w:p>
    <w:p w:rsidR="00CA27F7" w:rsidRDefault="00CA27F7" w:rsidP="009D778A">
      <w:pPr>
        <w:pStyle w:val="Default"/>
        <w:rPr>
          <w:rFonts w:ascii="Arial" w:hAnsi="Arial" w:cs="Arial"/>
          <w:sz w:val="20"/>
          <w:szCs w:val="20"/>
        </w:rPr>
      </w:pPr>
    </w:p>
    <w:p w:rsidR="00F627D6" w:rsidRDefault="00F627D6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Explore opportunities to continue to build and expand membership </w:t>
      </w:r>
    </w:p>
    <w:p w:rsidR="00F627D6" w:rsidRDefault="00F627D6" w:rsidP="004B65C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and implement an engaging and informative communication strategy for members</w:t>
      </w:r>
    </w:p>
    <w:p w:rsidR="004B65C4" w:rsidRDefault="004B65C4" w:rsidP="004B65C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F627D6" w:rsidRDefault="00F627D6" w:rsidP="004B65C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Goals </w:t>
      </w:r>
    </w:p>
    <w:p w:rsidR="0040133C" w:rsidRDefault="0040133C" w:rsidP="008656F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Examine present membership numbers and identify the potential numbers of new members.</w:t>
      </w:r>
    </w:p>
    <w:p w:rsidR="0040133C" w:rsidRDefault="0040133C" w:rsidP="008656F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new strategies to engage present and entice potential members.</w:t>
      </w:r>
    </w:p>
    <w:p w:rsidR="009D778A" w:rsidRDefault="009D778A" w:rsidP="0040133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4B65C4" w:rsidRDefault="004B65C4" w:rsidP="009D778A">
      <w:pPr>
        <w:pStyle w:val="Default"/>
        <w:rPr>
          <w:color w:val="D5006D"/>
          <w:sz w:val="28"/>
          <w:szCs w:val="28"/>
        </w:rPr>
      </w:pPr>
    </w:p>
    <w:p w:rsidR="00962984" w:rsidRDefault="00962984" w:rsidP="00962984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Deliverables </w:t>
      </w:r>
    </w:p>
    <w:p w:rsidR="00B950AF" w:rsidRPr="00B950AF" w:rsidRDefault="00B950AF" w:rsidP="00962984">
      <w:pPr>
        <w:pStyle w:val="Default"/>
        <w:numPr>
          <w:ilvl w:val="0"/>
          <w:numId w:val="5"/>
        </w:numPr>
        <w:rPr>
          <w:color w:val="D5006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Provide a short survey/questionnaire for regional representatives to deliver to the membership to acquire baseline and potential membership numbers.</w:t>
      </w:r>
    </w:p>
    <w:p w:rsidR="00962984" w:rsidRPr="00962984" w:rsidRDefault="00B950AF" w:rsidP="00962984">
      <w:pPr>
        <w:pStyle w:val="Default"/>
        <w:numPr>
          <w:ilvl w:val="0"/>
          <w:numId w:val="5"/>
        </w:numPr>
        <w:rPr>
          <w:color w:val="D5006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Provide a communication format to keep the membership informed and engaged. </w:t>
      </w:r>
    </w:p>
    <w:p w:rsidR="00962984" w:rsidRPr="00962984" w:rsidRDefault="00962984" w:rsidP="00962984">
      <w:pPr>
        <w:pStyle w:val="Default"/>
        <w:ind w:left="720"/>
        <w:rPr>
          <w:color w:val="D5006D"/>
          <w:sz w:val="28"/>
          <w:szCs w:val="28"/>
        </w:rPr>
      </w:pP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 xml:space="preserve">Communications </w:t>
      </w:r>
    </w:p>
    <w:p w:rsidR="00356CCA" w:rsidRDefault="00962984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primary mode of communication will be via teleconference meetings.  In addition, the working group may use basecamp/electronic means to post comments and ideas on relevant tools and documents created by the working group</w:t>
      </w:r>
    </w:p>
    <w:p w:rsidR="00356CCA" w:rsidRDefault="00356CCA" w:rsidP="009D778A">
      <w:pPr>
        <w:pStyle w:val="Default"/>
        <w:rPr>
          <w:rFonts w:ascii="Arial" w:hAnsi="Arial" w:cs="Arial"/>
          <w:sz w:val="20"/>
          <w:szCs w:val="20"/>
        </w:rPr>
      </w:pPr>
    </w:p>
    <w:p w:rsidR="004447F6" w:rsidRPr="001C0177" w:rsidRDefault="004447F6" w:rsidP="009D778A">
      <w:pPr>
        <w:pStyle w:val="Default"/>
        <w:rPr>
          <w:color w:val="D5006D"/>
          <w:sz w:val="28"/>
          <w:szCs w:val="28"/>
        </w:rPr>
      </w:pPr>
    </w:p>
    <w:p w:rsidR="00CA27F7" w:rsidRPr="001C0177" w:rsidRDefault="00CA27F7" w:rsidP="009D778A">
      <w:pPr>
        <w:pStyle w:val="Default"/>
        <w:rPr>
          <w:color w:val="D5006D"/>
          <w:sz w:val="28"/>
          <w:szCs w:val="28"/>
        </w:rPr>
      </w:pPr>
      <w:r w:rsidRPr="001C0177">
        <w:rPr>
          <w:color w:val="D5006D"/>
          <w:sz w:val="28"/>
          <w:szCs w:val="28"/>
        </w:rPr>
        <w:t xml:space="preserve">Contact Information for </w:t>
      </w:r>
      <w:r w:rsidR="00B950AF">
        <w:rPr>
          <w:color w:val="D5006D"/>
          <w:sz w:val="28"/>
          <w:szCs w:val="28"/>
        </w:rPr>
        <w:t xml:space="preserve">Membership </w:t>
      </w:r>
      <w:r w:rsidRPr="001C0177">
        <w:rPr>
          <w:color w:val="D5006D"/>
          <w:sz w:val="28"/>
          <w:szCs w:val="28"/>
        </w:rPr>
        <w:t>Working Group Chair</w:t>
      </w:r>
    </w:p>
    <w:p w:rsidR="00CA27F7" w:rsidRPr="00D73F4D" w:rsidRDefault="00B950AF" w:rsidP="009D778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Stacy Rybansky</w:t>
      </w:r>
      <w:r w:rsidR="00A740B8">
        <w:rPr>
          <w:rFonts w:ascii="Arial" w:hAnsi="Arial" w:cs="Arial"/>
          <w:sz w:val="20"/>
          <w:szCs w:val="20"/>
        </w:rPr>
        <w:t xml:space="preserve">, OPHNL </w:t>
      </w:r>
      <w:r>
        <w:rPr>
          <w:rFonts w:ascii="Arial" w:hAnsi="Arial" w:cs="Arial"/>
          <w:sz w:val="20"/>
          <w:szCs w:val="20"/>
        </w:rPr>
        <w:t>–</w:t>
      </w:r>
      <w:r w:rsidR="00A740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South West</w:t>
      </w:r>
      <w:r w:rsidR="00CC1164">
        <w:rPr>
          <w:rFonts w:ascii="Arial" w:hAnsi="Arial" w:cs="Arial"/>
          <w:sz w:val="20"/>
          <w:szCs w:val="20"/>
        </w:rPr>
        <w:t xml:space="preserve"> </w:t>
      </w:r>
      <w:r w:rsidR="00CA27F7" w:rsidRPr="00D73F4D">
        <w:rPr>
          <w:rFonts w:ascii="Arial" w:hAnsi="Arial" w:cs="Arial"/>
          <w:sz w:val="20"/>
          <w:szCs w:val="20"/>
        </w:rPr>
        <w:t>Representative</w:t>
      </w:r>
    </w:p>
    <w:p w:rsidR="00CA27F7" w:rsidRPr="00D73F4D" w:rsidRDefault="00CA27F7" w:rsidP="009D778A">
      <w:pPr>
        <w:pStyle w:val="Default"/>
        <w:rPr>
          <w:rFonts w:ascii="Arial" w:hAnsi="Arial" w:cs="Arial"/>
          <w:sz w:val="20"/>
          <w:szCs w:val="20"/>
        </w:rPr>
      </w:pPr>
      <w:r w:rsidRPr="00D73F4D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B504E4" w:rsidRPr="001B48EB">
          <w:rPr>
            <w:rStyle w:val="Hyperlink"/>
            <w:rFonts w:ascii="Arial" w:hAnsi="Arial" w:cs="Arial"/>
            <w:sz w:val="20"/>
            <w:szCs w:val="20"/>
          </w:rPr>
          <w:t>stacy.rybansky@chatham-kent.ca</w:t>
        </w:r>
      </w:hyperlink>
    </w:p>
    <w:p w:rsidR="00CA27F7" w:rsidRPr="00D73F4D" w:rsidRDefault="00CA27F7" w:rsidP="009D778A">
      <w:pPr>
        <w:pStyle w:val="Default"/>
        <w:rPr>
          <w:rFonts w:ascii="Arial" w:hAnsi="Arial" w:cs="Arial"/>
          <w:sz w:val="20"/>
          <w:szCs w:val="20"/>
        </w:rPr>
      </w:pPr>
      <w:r w:rsidRPr="00D73F4D">
        <w:rPr>
          <w:rFonts w:ascii="Arial" w:hAnsi="Arial" w:cs="Arial"/>
          <w:sz w:val="20"/>
          <w:szCs w:val="20"/>
        </w:rPr>
        <w:t xml:space="preserve">Phone: </w:t>
      </w:r>
      <w:r w:rsidR="00B504E4">
        <w:rPr>
          <w:rFonts w:ascii="Arial" w:hAnsi="Arial" w:cs="Arial"/>
          <w:sz w:val="20"/>
          <w:szCs w:val="20"/>
        </w:rPr>
        <w:t>519-355-1071 ext. 5305</w:t>
      </w:r>
    </w:p>
    <w:p w:rsidR="00CA27F7" w:rsidRPr="00D73F4D" w:rsidRDefault="00CA27F7" w:rsidP="009D778A">
      <w:pPr>
        <w:pStyle w:val="Default"/>
      </w:pPr>
    </w:p>
    <w:p w:rsidR="004447F6" w:rsidRDefault="004447F6" w:rsidP="001C0177">
      <w:pPr>
        <w:spacing w:line="300" w:lineRule="atLeast"/>
        <w:rPr>
          <w:rFonts w:ascii="Arial" w:hAnsi="Arial" w:cs="Arial"/>
          <w:sz w:val="20"/>
          <w:szCs w:val="20"/>
        </w:rPr>
      </w:pPr>
    </w:p>
    <w:sectPr w:rsidR="0044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B59"/>
    <w:multiLevelType w:val="hybridMultilevel"/>
    <w:tmpl w:val="2416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4EA"/>
    <w:multiLevelType w:val="hybridMultilevel"/>
    <w:tmpl w:val="46D49D82"/>
    <w:lvl w:ilvl="0" w:tplc="C1A427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DEB"/>
    <w:multiLevelType w:val="hybridMultilevel"/>
    <w:tmpl w:val="FBFE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B2BB8"/>
    <w:multiLevelType w:val="hybridMultilevel"/>
    <w:tmpl w:val="4FEA4198"/>
    <w:lvl w:ilvl="0" w:tplc="8CA88B7E">
      <w:start w:val="1"/>
      <w:numFmt w:val="decimal"/>
      <w:lvlText w:val="%1."/>
      <w:lvlJc w:val="left"/>
      <w:pPr>
        <w:ind w:left="720" w:hanging="360"/>
      </w:pPr>
      <w:rPr>
        <w:rFonts w:ascii="Futura Lt BT" w:hAnsi="Futura Lt BT" w:cs="Futura Lt BT"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613"/>
    <w:multiLevelType w:val="hybridMultilevel"/>
    <w:tmpl w:val="FBA2F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96C"/>
    <w:multiLevelType w:val="hybridMultilevel"/>
    <w:tmpl w:val="CC847C86"/>
    <w:lvl w:ilvl="0" w:tplc="8CA88B7E">
      <w:start w:val="1"/>
      <w:numFmt w:val="decimal"/>
      <w:lvlText w:val="%1."/>
      <w:lvlJc w:val="left"/>
      <w:pPr>
        <w:ind w:left="720" w:hanging="360"/>
      </w:pPr>
      <w:rPr>
        <w:rFonts w:ascii="Futura Lt BT" w:hAnsi="Futura Lt BT" w:cs="Futura Lt BT"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8A"/>
    <w:rsid w:val="00073EC1"/>
    <w:rsid w:val="001C0177"/>
    <w:rsid w:val="001D3536"/>
    <w:rsid w:val="00206886"/>
    <w:rsid w:val="00356CCA"/>
    <w:rsid w:val="003B5502"/>
    <w:rsid w:val="0040133C"/>
    <w:rsid w:val="004447F6"/>
    <w:rsid w:val="004B65C4"/>
    <w:rsid w:val="00504A2F"/>
    <w:rsid w:val="0050671E"/>
    <w:rsid w:val="005B27E6"/>
    <w:rsid w:val="00795778"/>
    <w:rsid w:val="007C5B3F"/>
    <w:rsid w:val="008656FE"/>
    <w:rsid w:val="00883536"/>
    <w:rsid w:val="00962984"/>
    <w:rsid w:val="009D778A"/>
    <w:rsid w:val="00A740B8"/>
    <w:rsid w:val="00A872B0"/>
    <w:rsid w:val="00A94DEF"/>
    <w:rsid w:val="00B504E4"/>
    <w:rsid w:val="00B950AF"/>
    <w:rsid w:val="00BB068F"/>
    <w:rsid w:val="00C45906"/>
    <w:rsid w:val="00CA27F7"/>
    <w:rsid w:val="00CC1164"/>
    <w:rsid w:val="00D168A2"/>
    <w:rsid w:val="00D73F4D"/>
    <w:rsid w:val="00F627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401CA-E72E-4024-A22D-8C1559C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F6"/>
    <w:pPr>
      <w:spacing w:after="0" w:line="240" w:lineRule="auto"/>
    </w:pPr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8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cy.rybansky@chatham-k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Bhimani, Hamida</dc:creator>
  <cp:keywords/>
  <dc:description/>
  <cp:lastModifiedBy>Stacy Rybansky</cp:lastModifiedBy>
  <cp:revision>2</cp:revision>
  <cp:lastPrinted>2016-03-03T20:07:00Z</cp:lastPrinted>
  <dcterms:created xsi:type="dcterms:W3CDTF">2016-03-03T22:55:00Z</dcterms:created>
  <dcterms:modified xsi:type="dcterms:W3CDTF">2016-03-03T22:55:00Z</dcterms:modified>
</cp:coreProperties>
</file>