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27F" w:rsidRDefault="00C1227F" w:rsidP="00F66593">
      <w:pPr>
        <w:spacing w:after="120"/>
        <w:jc w:val="center"/>
        <w:rPr>
          <w:rFonts w:ascii="Times New Roman" w:hAnsi="Times New Roman" w:cs="Times New Roman"/>
          <w:b/>
          <w:sz w:val="28"/>
          <w:szCs w:val="28"/>
        </w:rPr>
      </w:pPr>
      <w:r>
        <w:rPr>
          <w:rFonts w:ascii="Times New Roman" w:hAnsi="Times New Roman" w:cs="Times New Roman"/>
          <w:b/>
          <w:sz w:val="28"/>
          <w:szCs w:val="28"/>
        </w:rPr>
        <w:t xml:space="preserve">Association </w:t>
      </w:r>
      <w:r w:rsidR="008D2DB3">
        <w:rPr>
          <w:rFonts w:ascii="Times New Roman" w:hAnsi="Times New Roman" w:cs="Times New Roman"/>
          <w:b/>
          <w:sz w:val="28"/>
          <w:szCs w:val="28"/>
        </w:rPr>
        <w:t>o</w:t>
      </w:r>
      <w:r>
        <w:rPr>
          <w:rFonts w:ascii="Times New Roman" w:hAnsi="Times New Roman" w:cs="Times New Roman"/>
          <w:b/>
          <w:sz w:val="28"/>
          <w:szCs w:val="28"/>
        </w:rPr>
        <w:t>f Public Health Nursing Leaders of Ontario</w:t>
      </w:r>
    </w:p>
    <w:p w:rsidR="001C42F6" w:rsidRPr="00C1227F" w:rsidRDefault="00C1227F" w:rsidP="00F66593">
      <w:pPr>
        <w:spacing w:after="120"/>
        <w:jc w:val="center"/>
        <w:rPr>
          <w:rFonts w:ascii="Times New Roman" w:hAnsi="Times New Roman" w:cs="Times New Roman"/>
          <w:b/>
          <w:sz w:val="24"/>
          <w:szCs w:val="24"/>
        </w:rPr>
      </w:pPr>
      <w:r w:rsidRPr="00C1227F">
        <w:rPr>
          <w:rFonts w:ascii="Times New Roman" w:hAnsi="Times New Roman" w:cs="Times New Roman"/>
          <w:b/>
          <w:sz w:val="24"/>
          <w:szCs w:val="24"/>
        </w:rPr>
        <w:t>(</w:t>
      </w:r>
      <w:r w:rsidR="005B0DBC" w:rsidRPr="00C1227F">
        <w:rPr>
          <w:rFonts w:ascii="Times New Roman" w:hAnsi="Times New Roman" w:cs="Times New Roman"/>
          <w:b/>
          <w:sz w:val="24"/>
          <w:szCs w:val="24"/>
        </w:rPr>
        <w:t>Formerly</w:t>
      </w:r>
      <w:r w:rsidRPr="00C1227F">
        <w:rPr>
          <w:rFonts w:ascii="Times New Roman" w:hAnsi="Times New Roman" w:cs="Times New Roman"/>
          <w:b/>
          <w:sz w:val="24"/>
          <w:szCs w:val="24"/>
        </w:rPr>
        <w:t xml:space="preserve"> </w:t>
      </w:r>
      <w:r w:rsidR="00C0386D" w:rsidRPr="00C1227F">
        <w:rPr>
          <w:rFonts w:ascii="Times New Roman" w:hAnsi="Times New Roman" w:cs="Times New Roman"/>
          <w:b/>
          <w:sz w:val="24"/>
          <w:szCs w:val="24"/>
        </w:rPr>
        <w:t xml:space="preserve">ANDSOOHA – </w:t>
      </w:r>
      <w:r w:rsidR="001C42F6" w:rsidRPr="00C1227F">
        <w:rPr>
          <w:rFonts w:ascii="Times New Roman" w:hAnsi="Times New Roman" w:cs="Times New Roman"/>
          <w:b/>
          <w:sz w:val="24"/>
          <w:szCs w:val="24"/>
        </w:rPr>
        <w:t>Public Health Nursing Management</w:t>
      </w:r>
      <w:r w:rsidRPr="00C1227F">
        <w:rPr>
          <w:rFonts w:ascii="Times New Roman" w:hAnsi="Times New Roman" w:cs="Times New Roman"/>
          <w:b/>
          <w:sz w:val="24"/>
          <w:szCs w:val="24"/>
        </w:rPr>
        <w:t>)</w:t>
      </w:r>
    </w:p>
    <w:p w:rsidR="00C0386D" w:rsidRDefault="00C0386D" w:rsidP="00F66593">
      <w:pPr>
        <w:spacing w:after="120"/>
        <w:jc w:val="center"/>
        <w:rPr>
          <w:rFonts w:ascii="Times New Roman" w:hAnsi="Times New Roman" w:cs="Times New Roman"/>
          <w:b/>
          <w:sz w:val="28"/>
          <w:szCs w:val="28"/>
        </w:rPr>
      </w:pPr>
      <w:r>
        <w:rPr>
          <w:rFonts w:ascii="Times New Roman" w:hAnsi="Times New Roman" w:cs="Times New Roman"/>
          <w:b/>
          <w:sz w:val="28"/>
          <w:szCs w:val="28"/>
        </w:rPr>
        <w:t>Annual General Meeting</w:t>
      </w:r>
      <w:r w:rsidR="001C42F6">
        <w:rPr>
          <w:rFonts w:ascii="Times New Roman" w:hAnsi="Times New Roman" w:cs="Times New Roman"/>
          <w:b/>
          <w:sz w:val="28"/>
          <w:szCs w:val="28"/>
        </w:rPr>
        <w:t xml:space="preserve"> – </w:t>
      </w:r>
      <w:r w:rsidR="008D2DB3">
        <w:rPr>
          <w:rFonts w:ascii="Times New Roman" w:hAnsi="Times New Roman" w:cs="Times New Roman"/>
          <w:b/>
          <w:sz w:val="28"/>
          <w:szCs w:val="28"/>
        </w:rPr>
        <w:t xml:space="preserve">September 30, </w:t>
      </w:r>
      <w:r w:rsidR="001C42F6">
        <w:rPr>
          <w:rFonts w:ascii="Times New Roman" w:hAnsi="Times New Roman" w:cs="Times New Roman"/>
          <w:b/>
          <w:sz w:val="28"/>
          <w:szCs w:val="28"/>
        </w:rPr>
        <w:t>201</w:t>
      </w:r>
      <w:r w:rsidR="008D2DB3">
        <w:rPr>
          <w:rFonts w:ascii="Times New Roman" w:hAnsi="Times New Roman" w:cs="Times New Roman"/>
          <w:b/>
          <w:sz w:val="28"/>
          <w:szCs w:val="28"/>
        </w:rPr>
        <w:t>5</w:t>
      </w:r>
    </w:p>
    <w:p w:rsidR="00C0386D" w:rsidRPr="00C0386D" w:rsidRDefault="00C0386D" w:rsidP="00F66593">
      <w:pPr>
        <w:spacing w:after="120"/>
        <w:jc w:val="center"/>
        <w:rPr>
          <w:rFonts w:ascii="Times New Roman" w:hAnsi="Times New Roman" w:cs="Times New Roman"/>
          <w:b/>
          <w:sz w:val="28"/>
          <w:szCs w:val="28"/>
        </w:rPr>
      </w:pPr>
      <w:r>
        <w:rPr>
          <w:rFonts w:ascii="Times New Roman" w:hAnsi="Times New Roman" w:cs="Times New Roman"/>
          <w:b/>
          <w:sz w:val="28"/>
          <w:szCs w:val="28"/>
        </w:rPr>
        <w:t xml:space="preserve">Education Report </w:t>
      </w:r>
    </w:p>
    <w:p w:rsidR="00AB470F" w:rsidRDefault="005B0DBC" w:rsidP="00AB470F">
      <w:pPr>
        <w:pStyle w:val="NoSpacing"/>
      </w:pPr>
      <w:r>
        <w:t xml:space="preserve">Throughout </w:t>
      </w:r>
      <w:r w:rsidR="007E729D">
        <w:t>201</w:t>
      </w:r>
      <w:r>
        <w:t>4/2015</w:t>
      </w:r>
      <w:r w:rsidR="007E729D">
        <w:t xml:space="preserve"> </w:t>
      </w:r>
      <w:r w:rsidR="009420AA" w:rsidRPr="007E729D">
        <w:t xml:space="preserve">ANDSOOHA </w:t>
      </w:r>
      <w:r w:rsidR="00B65699">
        <w:t>members</w:t>
      </w:r>
      <w:r w:rsidR="009420AA" w:rsidRPr="007E729D">
        <w:t xml:space="preserve"> </w:t>
      </w:r>
      <w:r w:rsidR="00801176">
        <w:t xml:space="preserve">participated </w:t>
      </w:r>
      <w:r w:rsidR="009420AA" w:rsidRPr="007E729D">
        <w:t>in education</w:t>
      </w:r>
      <w:r w:rsidR="00801176">
        <w:t>al</w:t>
      </w:r>
      <w:r w:rsidR="009420AA" w:rsidRPr="007E729D">
        <w:t xml:space="preserve"> activitie</w:t>
      </w:r>
      <w:r w:rsidR="00C0386D" w:rsidRPr="007E729D">
        <w:t xml:space="preserve">s </w:t>
      </w:r>
      <w:r w:rsidR="0030254E">
        <w:t xml:space="preserve">including </w:t>
      </w:r>
      <w:r w:rsidR="00C0386D" w:rsidRPr="007E729D">
        <w:t xml:space="preserve">direct </w:t>
      </w:r>
      <w:r w:rsidR="00EA2C72" w:rsidRPr="007E729D">
        <w:t>representation</w:t>
      </w:r>
      <w:r w:rsidR="00770E8A">
        <w:t xml:space="preserve"> on education committees and work groups</w:t>
      </w:r>
      <w:r w:rsidR="00EA2C72" w:rsidRPr="007E729D">
        <w:t>,</w:t>
      </w:r>
      <w:r w:rsidR="00C0386D" w:rsidRPr="007E729D">
        <w:t xml:space="preserve"> </w:t>
      </w:r>
      <w:r w:rsidR="007E729D">
        <w:t>support for research initiatives and the provision of tools to enhance practice</w:t>
      </w:r>
      <w:r w:rsidR="00811796">
        <w:t>.</w:t>
      </w:r>
      <w:r w:rsidR="007E729D">
        <w:t xml:space="preserve">  </w:t>
      </w:r>
    </w:p>
    <w:p w:rsidR="00AB470F" w:rsidRDefault="00AB470F" w:rsidP="00AB470F">
      <w:pPr>
        <w:pStyle w:val="NoSpacing"/>
      </w:pPr>
    </w:p>
    <w:p w:rsidR="00DF6DE1" w:rsidRDefault="009420AA" w:rsidP="00AB470F">
      <w:pPr>
        <w:pStyle w:val="NoSpacing"/>
      </w:pPr>
      <w:r w:rsidRPr="007E729D">
        <w:t xml:space="preserve">ANDSOOHA has been a </w:t>
      </w:r>
      <w:r w:rsidR="00017F54">
        <w:t xml:space="preserve">longstanding </w:t>
      </w:r>
      <w:r w:rsidRPr="007E729D">
        <w:t xml:space="preserve">member of the </w:t>
      </w:r>
      <w:r w:rsidRPr="007E729D">
        <w:rPr>
          <w:b/>
        </w:rPr>
        <w:t>Canadian Association of Schools of Nursing (CASN)</w:t>
      </w:r>
      <w:r w:rsidR="00017F54">
        <w:rPr>
          <w:b/>
        </w:rPr>
        <w:t xml:space="preserve"> </w:t>
      </w:r>
      <w:r w:rsidR="00017F54" w:rsidRPr="00017F54">
        <w:t>and ha</w:t>
      </w:r>
      <w:r w:rsidR="00017F54">
        <w:t>s</w:t>
      </w:r>
      <w:r w:rsidR="00017F54">
        <w:rPr>
          <w:b/>
        </w:rPr>
        <w:t xml:space="preserve"> </w:t>
      </w:r>
      <w:r w:rsidR="00B65699">
        <w:t xml:space="preserve">representation on the </w:t>
      </w:r>
      <w:r w:rsidR="00DF6DE1" w:rsidRPr="00B65699">
        <w:rPr>
          <w:b/>
        </w:rPr>
        <w:t>CASN Public Health Task Force</w:t>
      </w:r>
      <w:r w:rsidR="00B65699">
        <w:t xml:space="preserve">.  </w:t>
      </w:r>
      <w:r w:rsidR="00DF6DE1" w:rsidRPr="00AB470F">
        <w:t>The focus of the Task Force in 2015 has been on knowledge exchange including providing support to nursing educators in the provision of public health content.  One deliverable from this work was the creation of CASN’s new Public Health Website (</w:t>
      </w:r>
      <w:hyperlink r:id="rId9" w:history="1">
        <w:r w:rsidR="00DF6DE1" w:rsidRPr="00AB470F">
          <w:rPr>
            <w:rStyle w:val="Hyperlink"/>
            <w:rFonts w:cs="Times New Roman"/>
          </w:rPr>
          <w:t>http://publichealth.casm.ca/</w:t>
        </w:r>
      </w:hyperlink>
      <w:r w:rsidR="00DF6DE1" w:rsidRPr="00AB470F">
        <w:t xml:space="preserve">) to act as a repository of exemplar teaching strategies that can be used by educators to integrate the competencies into curricula. The Public Health Teaching Strategies website has over 50 teaching strategies and these strategies incorporate indicators from all five </w:t>
      </w:r>
      <w:r w:rsidR="00DF6DE1" w:rsidRPr="00AB470F">
        <w:rPr>
          <w:i/>
        </w:rPr>
        <w:t>Entry-to-Practice Public Health Nursing Competencies for Undergraduate Nursing Education</w:t>
      </w:r>
      <w:r w:rsidR="00DF6DE1" w:rsidRPr="00AB470F">
        <w:t xml:space="preserve"> competency Domains.  Each strategy is described in thorough detail, including links to relevant resources and included are unique and innovative strategies covering a variety of demographic, cultural and geographic differences.  The Task Force is also planning a webinar series but details are not yet available.</w:t>
      </w:r>
    </w:p>
    <w:p w:rsidR="00AB470F" w:rsidRPr="00AB470F" w:rsidRDefault="00AB470F" w:rsidP="00AB470F">
      <w:pPr>
        <w:pStyle w:val="NoSpacing"/>
      </w:pPr>
    </w:p>
    <w:p w:rsidR="008801F1" w:rsidRDefault="00C0386D" w:rsidP="00AB470F">
      <w:pPr>
        <w:pStyle w:val="NoSpacing"/>
        <w:rPr>
          <w:rFonts w:eastAsia="Times New Roman"/>
          <w:lang w:val="en-CA" w:eastAsia="en-CA"/>
        </w:rPr>
      </w:pPr>
      <w:r w:rsidRPr="007E729D">
        <w:rPr>
          <w:rFonts w:eastAsia="Times New Roman"/>
          <w:lang w:val="en-CA" w:eastAsia="en-CA"/>
        </w:rPr>
        <w:t xml:space="preserve">ANDSOOHA </w:t>
      </w:r>
      <w:r w:rsidR="00B65699">
        <w:rPr>
          <w:rFonts w:eastAsia="Times New Roman"/>
          <w:lang w:val="en-CA" w:eastAsia="en-CA"/>
        </w:rPr>
        <w:t xml:space="preserve">also </w:t>
      </w:r>
      <w:r w:rsidRPr="007E729D">
        <w:rPr>
          <w:rFonts w:eastAsia="Times New Roman"/>
          <w:lang w:val="en-CA" w:eastAsia="en-CA"/>
        </w:rPr>
        <w:t xml:space="preserve">has representation on </w:t>
      </w:r>
      <w:r w:rsidR="00C40BC7" w:rsidRPr="007E729D">
        <w:rPr>
          <w:rFonts w:eastAsia="Times New Roman"/>
          <w:lang w:val="en-CA" w:eastAsia="en-CA"/>
        </w:rPr>
        <w:t>the</w:t>
      </w:r>
      <w:r w:rsidR="00C40BC7" w:rsidRPr="00C8553F">
        <w:rPr>
          <w:rFonts w:eastAsia="Times New Roman"/>
          <w:lang w:val="en-CA" w:eastAsia="en-CA"/>
        </w:rPr>
        <w:t xml:space="preserve"> </w:t>
      </w:r>
      <w:r w:rsidR="00C40BC7" w:rsidRPr="007E729D">
        <w:rPr>
          <w:rFonts w:eastAsia="Times New Roman"/>
          <w:b/>
          <w:lang w:val="en-CA" w:eastAsia="en-CA"/>
        </w:rPr>
        <w:t>Joint</w:t>
      </w:r>
      <w:r w:rsidR="00C8553F">
        <w:rPr>
          <w:rFonts w:eastAsia="Times New Roman"/>
          <w:b/>
          <w:lang w:val="en-CA" w:eastAsia="en-CA"/>
        </w:rPr>
        <w:t xml:space="preserve"> Provincial Nursing Committee (JPNC)</w:t>
      </w:r>
      <w:r w:rsidR="000D655E">
        <w:rPr>
          <w:rFonts w:eastAsia="Times New Roman"/>
          <w:b/>
          <w:lang w:val="en-CA" w:eastAsia="en-CA"/>
        </w:rPr>
        <w:t xml:space="preserve">, </w:t>
      </w:r>
      <w:r w:rsidR="000D655E">
        <w:rPr>
          <w:rFonts w:eastAsia="Times New Roman"/>
          <w:lang w:val="en-CA" w:eastAsia="en-CA"/>
        </w:rPr>
        <w:t>Nursing</w:t>
      </w:r>
      <w:r w:rsidRPr="007E729D">
        <w:rPr>
          <w:rFonts w:eastAsia="Times New Roman"/>
          <w:b/>
          <w:lang w:val="en-CA" w:eastAsia="en-CA"/>
        </w:rPr>
        <w:t xml:space="preserve"> Education for a Sustainable Healthcare System Wor</w:t>
      </w:r>
      <w:r w:rsidR="00282B08">
        <w:rPr>
          <w:rFonts w:eastAsia="Times New Roman"/>
          <w:b/>
          <w:lang w:val="en-CA" w:eastAsia="en-CA"/>
        </w:rPr>
        <w:t>k</w:t>
      </w:r>
      <w:r w:rsidRPr="007E729D">
        <w:rPr>
          <w:rFonts w:eastAsia="Times New Roman"/>
          <w:b/>
          <w:lang w:val="en-CA" w:eastAsia="en-CA"/>
        </w:rPr>
        <w:t xml:space="preserve"> Group</w:t>
      </w:r>
      <w:r w:rsidRPr="007E729D">
        <w:rPr>
          <w:rFonts w:eastAsia="Times New Roman"/>
          <w:lang w:val="en-CA" w:eastAsia="en-CA"/>
        </w:rPr>
        <w:t xml:space="preserve">. </w:t>
      </w:r>
      <w:r w:rsidR="00282B08">
        <w:rPr>
          <w:rFonts w:eastAsia="Times New Roman"/>
          <w:lang w:val="en-CA" w:eastAsia="en-CA"/>
        </w:rPr>
        <w:t xml:space="preserve"> </w:t>
      </w:r>
      <w:r w:rsidR="00E93841">
        <w:rPr>
          <w:rFonts w:eastAsia="Times New Roman"/>
          <w:lang w:val="en-CA" w:eastAsia="en-CA"/>
        </w:rPr>
        <w:t xml:space="preserve">Membership on this group encompasses representatives </w:t>
      </w:r>
      <w:r w:rsidR="00283AD6">
        <w:rPr>
          <w:rFonts w:eastAsia="Times New Roman"/>
          <w:lang w:val="en-CA" w:eastAsia="en-CA"/>
        </w:rPr>
        <w:t>who are</w:t>
      </w:r>
      <w:r w:rsidR="00E93841">
        <w:rPr>
          <w:rFonts w:eastAsia="Times New Roman"/>
          <w:lang w:val="en-CA" w:eastAsia="en-CA"/>
        </w:rPr>
        <w:t xml:space="preserve"> nurse educators, health care organizations supporting student nurse placements, </w:t>
      </w:r>
      <w:r w:rsidR="005B0DBC">
        <w:rPr>
          <w:rFonts w:eastAsia="Times New Roman"/>
          <w:lang w:val="en-CA" w:eastAsia="en-CA"/>
        </w:rPr>
        <w:t xml:space="preserve">the </w:t>
      </w:r>
      <w:r w:rsidR="00E93841">
        <w:rPr>
          <w:rFonts w:eastAsia="Times New Roman"/>
          <w:lang w:val="en-CA" w:eastAsia="en-CA"/>
        </w:rPr>
        <w:t>Centre for Internationally Educated Nurses, Ontario Nurses’ Association, Registered Nurses Association of Ontario (RNAO) and government representatives from MOHLTC and the Ministry of Training, College and Universities.</w:t>
      </w:r>
      <w:r w:rsidR="00E93841" w:rsidRPr="007E729D">
        <w:rPr>
          <w:rFonts w:eastAsia="Times New Roman"/>
          <w:lang w:val="en-CA" w:eastAsia="en-CA"/>
        </w:rPr>
        <w:t xml:space="preserve">  </w:t>
      </w:r>
      <w:r w:rsidR="00282B08">
        <w:rPr>
          <w:rFonts w:eastAsia="Times New Roman"/>
          <w:lang w:val="en-CA" w:eastAsia="en-CA"/>
        </w:rPr>
        <w:t xml:space="preserve">This work group was established by </w:t>
      </w:r>
      <w:r w:rsidR="00C8553F">
        <w:rPr>
          <w:rFonts w:eastAsia="Times New Roman"/>
          <w:lang w:val="en-CA" w:eastAsia="en-CA"/>
        </w:rPr>
        <w:t>JPNC</w:t>
      </w:r>
      <w:r w:rsidR="00282B08">
        <w:rPr>
          <w:rFonts w:eastAsia="Times New Roman"/>
          <w:lang w:val="en-CA" w:eastAsia="en-CA"/>
        </w:rPr>
        <w:t xml:space="preserve"> in the Fall, 2012, with the support of the Ministry of Health and Long-Term Care</w:t>
      </w:r>
      <w:r w:rsidR="00E93841">
        <w:rPr>
          <w:rFonts w:eastAsia="Times New Roman"/>
          <w:lang w:val="en-CA" w:eastAsia="en-CA"/>
        </w:rPr>
        <w:t xml:space="preserve"> (MOHLTC)</w:t>
      </w:r>
      <w:r w:rsidR="00282B08">
        <w:rPr>
          <w:rFonts w:eastAsia="Times New Roman"/>
          <w:lang w:val="en-CA" w:eastAsia="en-CA"/>
        </w:rPr>
        <w:t xml:space="preserve">.  </w:t>
      </w:r>
      <w:r w:rsidRPr="007E729D">
        <w:rPr>
          <w:rFonts w:eastAsia="Times New Roman"/>
          <w:lang w:val="en-CA" w:eastAsia="en-CA"/>
        </w:rPr>
        <w:t xml:space="preserve">The </w:t>
      </w:r>
      <w:r w:rsidR="00282B08">
        <w:rPr>
          <w:rFonts w:eastAsia="Times New Roman"/>
          <w:lang w:val="en-CA" w:eastAsia="en-CA"/>
        </w:rPr>
        <w:t xml:space="preserve">primary </w:t>
      </w:r>
      <w:r w:rsidRPr="007E729D">
        <w:rPr>
          <w:rFonts w:eastAsia="Times New Roman"/>
          <w:lang w:val="en-CA" w:eastAsia="en-CA"/>
        </w:rPr>
        <w:t xml:space="preserve">purpose of this </w:t>
      </w:r>
      <w:r w:rsidR="009B0C0F" w:rsidRPr="007E729D">
        <w:rPr>
          <w:rFonts w:eastAsia="Times New Roman"/>
          <w:lang w:val="en-CA" w:eastAsia="en-CA"/>
        </w:rPr>
        <w:t>work</w:t>
      </w:r>
      <w:r w:rsidR="00F66593">
        <w:rPr>
          <w:rFonts w:eastAsia="Times New Roman"/>
          <w:lang w:val="en-CA" w:eastAsia="en-CA"/>
        </w:rPr>
        <w:t xml:space="preserve"> </w:t>
      </w:r>
      <w:r w:rsidRPr="007E729D">
        <w:rPr>
          <w:rFonts w:eastAsia="Times New Roman"/>
          <w:lang w:val="en-CA" w:eastAsia="en-CA"/>
        </w:rPr>
        <w:t xml:space="preserve">group </w:t>
      </w:r>
      <w:r w:rsidR="00B65699">
        <w:rPr>
          <w:rFonts w:eastAsia="Times New Roman"/>
          <w:lang w:val="en-CA" w:eastAsia="en-CA"/>
        </w:rPr>
        <w:t>is</w:t>
      </w:r>
      <w:r w:rsidR="00282B08">
        <w:rPr>
          <w:rFonts w:eastAsia="Times New Roman"/>
          <w:lang w:val="en-CA" w:eastAsia="en-CA"/>
        </w:rPr>
        <w:t xml:space="preserve"> to </w:t>
      </w:r>
      <w:r w:rsidRPr="007E729D">
        <w:rPr>
          <w:rFonts w:eastAsia="Times New Roman"/>
          <w:lang w:val="en-CA" w:eastAsia="en-CA"/>
        </w:rPr>
        <w:t xml:space="preserve">provide </w:t>
      </w:r>
      <w:r w:rsidR="00282B08">
        <w:rPr>
          <w:rFonts w:eastAsia="Times New Roman"/>
          <w:lang w:val="en-CA" w:eastAsia="en-CA"/>
        </w:rPr>
        <w:t xml:space="preserve">recommendations to </w:t>
      </w:r>
      <w:r w:rsidRPr="00826CAD">
        <w:rPr>
          <w:rFonts w:eastAsia="Times New Roman"/>
          <w:lang w:val="en-CA" w:eastAsia="en-CA"/>
        </w:rPr>
        <w:t>JPNC</w:t>
      </w:r>
      <w:r w:rsidRPr="007E729D">
        <w:rPr>
          <w:rFonts w:eastAsia="Times New Roman"/>
          <w:lang w:val="en-CA" w:eastAsia="en-CA"/>
        </w:rPr>
        <w:t xml:space="preserve"> </w:t>
      </w:r>
      <w:r w:rsidR="00282B08">
        <w:rPr>
          <w:rFonts w:eastAsia="Times New Roman"/>
          <w:lang w:val="en-CA" w:eastAsia="en-CA"/>
        </w:rPr>
        <w:t>regarding how to enhance the clinical education system in order to address</w:t>
      </w:r>
      <w:r w:rsidR="008D2DB3">
        <w:rPr>
          <w:rFonts w:eastAsia="Times New Roman"/>
          <w:lang w:val="en-CA" w:eastAsia="en-CA"/>
        </w:rPr>
        <w:t>:  a</w:t>
      </w:r>
      <w:r w:rsidR="00137089">
        <w:rPr>
          <w:rFonts w:eastAsia="Times New Roman"/>
          <w:lang w:val="en-CA" w:eastAsia="en-CA"/>
        </w:rPr>
        <w:t xml:space="preserve">) </w:t>
      </w:r>
      <w:r w:rsidR="00137089" w:rsidRPr="007E729D">
        <w:rPr>
          <w:rFonts w:eastAsia="Times New Roman"/>
          <w:lang w:val="en-CA" w:eastAsia="en-CA"/>
        </w:rPr>
        <w:t>patient</w:t>
      </w:r>
      <w:r w:rsidRPr="007E729D">
        <w:rPr>
          <w:rFonts w:eastAsia="Times New Roman"/>
          <w:lang w:val="en-CA" w:eastAsia="en-CA"/>
        </w:rPr>
        <w:t xml:space="preserve"> needs across the continuum of care</w:t>
      </w:r>
      <w:r w:rsidR="008D2DB3">
        <w:rPr>
          <w:rFonts w:eastAsia="Times New Roman"/>
          <w:lang w:val="en-CA" w:eastAsia="en-CA"/>
        </w:rPr>
        <w:t>; b</w:t>
      </w:r>
      <w:r w:rsidR="005B0DBC">
        <w:rPr>
          <w:rFonts w:eastAsia="Times New Roman"/>
          <w:lang w:val="en-CA" w:eastAsia="en-CA"/>
        </w:rPr>
        <w:t xml:space="preserve">) </w:t>
      </w:r>
      <w:r w:rsidR="005B0DBC" w:rsidRPr="007E729D">
        <w:rPr>
          <w:rFonts w:eastAsia="Times New Roman"/>
          <w:lang w:val="en-CA" w:eastAsia="en-CA"/>
        </w:rPr>
        <w:t>inter</w:t>
      </w:r>
      <w:r w:rsidRPr="007E729D">
        <w:rPr>
          <w:rFonts w:eastAsia="Times New Roman"/>
          <w:lang w:val="en-CA" w:eastAsia="en-CA"/>
        </w:rPr>
        <w:t>-professional care</w:t>
      </w:r>
      <w:r w:rsidR="00801176">
        <w:rPr>
          <w:rFonts w:eastAsia="Times New Roman"/>
          <w:lang w:val="en-CA" w:eastAsia="en-CA"/>
        </w:rPr>
        <w:t>;</w:t>
      </w:r>
      <w:r w:rsidR="008D2DB3">
        <w:rPr>
          <w:rFonts w:eastAsia="Times New Roman"/>
          <w:lang w:val="en-CA" w:eastAsia="en-CA"/>
        </w:rPr>
        <w:t xml:space="preserve"> and c) the availability and accessibility of quality clinical </w:t>
      </w:r>
      <w:r w:rsidRPr="007E729D">
        <w:rPr>
          <w:rFonts w:eastAsia="Times New Roman"/>
          <w:lang w:val="en-CA" w:eastAsia="en-CA"/>
        </w:rPr>
        <w:t>placements.</w:t>
      </w:r>
      <w:r w:rsidR="00282B08">
        <w:rPr>
          <w:rFonts w:eastAsia="Times New Roman"/>
          <w:lang w:val="en-CA" w:eastAsia="en-CA"/>
        </w:rPr>
        <w:t xml:space="preserve">  </w:t>
      </w:r>
    </w:p>
    <w:p w:rsidR="00AB470F" w:rsidRDefault="00AB470F" w:rsidP="00AB470F">
      <w:pPr>
        <w:pStyle w:val="NoSpacing"/>
        <w:rPr>
          <w:rFonts w:eastAsia="Times New Roman"/>
          <w:lang w:val="en-CA" w:eastAsia="en-CA"/>
        </w:rPr>
      </w:pPr>
    </w:p>
    <w:p w:rsidR="00E93841" w:rsidRDefault="00F66593" w:rsidP="00AB470F">
      <w:pPr>
        <w:pStyle w:val="NoSpacing"/>
        <w:rPr>
          <w:rFonts w:eastAsia="Times New Roman"/>
          <w:lang w:val="en-CA" w:eastAsia="en-CA"/>
        </w:rPr>
      </w:pPr>
      <w:r>
        <w:rPr>
          <w:rFonts w:eastAsia="Times New Roman"/>
          <w:lang w:val="en-CA" w:eastAsia="en-CA"/>
        </w:rPr>
        <w:t>In order t</w:t>
      </w:r>
      <w:r w:rsidR="00597724">
        <w:rPr>
          <w:rFonts w:eastAsia="Times New Roman"/>
          <w:lang w:val="en-CA" w:eastAsia="en-CA"/>
        </w:rPr>
        <w:t xml:space="preserve">o </w:t>
      </w:r>
      <w:r w:rsidR="00E93841">
        <w:rPr>
          <w:rFonts w:eastAsia="Times New Roman"/>
          <w:lang w:val="en-CA" w:eastAsia="en-CA"/>
        </w:rPr>
        <w:t xml:space="preserve">fulfill the work group’s mandate </w:t>
      </w:r>
      <w:r w:rsidR="00283AD6">
        <w:rPr>
          <w:rFonts w:eastAsia="Times New Roman"/>
          <w:lang w:val="en-CA" w:eastAsia="en-CA"/>
        </w:rPr>
        <w:t>it was determined that more information was required to identify areas of clinical education</w:t>
      </w:r>
      <w:r w:rsidR="00597724">
        <w:rPr>
          <w:rFonts w:eastAsia="Times New Roman"/>
          <w:lang w:val="en-CA" w:eastAsia="en-CA"/>
        </w:rPr>
        <w:t xml:space="preserve"> opportunities and challenges within the current health care system</w:t>
      </w:r>
      <w:r w:rsidR="00283AD6">
        <w:rPr>
          <w:rFonts w:eastAsia="Times New Roman"/>
          <w:lang w:val="en-CA" w:eastAsia="en-CA"/>
        </w:rPr>
        <w:t xml:space="preserve">.  Thus </w:t>
      </w:r>
      <w:r w:rsidR="00570B59">
        <w:rPr>
          <w:rFonts w:eastAsia="Times New Roman"/>
          <w:lang w:val="en-CA" w:eastAsia="en-CA"/>
        </w:rPr>
        <w:t>th</w:t>
      </w:r>
      <w:r w:rsidR="00283AD6">
        <w:rPr>
          <w:rFonts w:eastAsia="Times New Roman"/>
          <w:lang w:val="en-CA" w:eastAsia="en-CA"/>
        </w:rPr>
        <w:t>e</w:t>
      </w:r>
      <w:r w:rsidR="00597724">
        <w:rPr>
          <w:rFonts w:eastAsia="Times New Roman"/>
          <w:lang w:val="en-CA" w:eastAsia="en-CA"/>
        </w:rPr>
        <w:t xml:space="preserve"> work group </w:t>
      </w:r>
      <w:r w:rsidR="006E2A7F">
        <w:rPr>
          <w:rFonts w:eastAsia="Times New Roman"/>
          <w:lang w:val="en-CA" w:eastAsia="en-CA"/>
        </w:rPr>
        <w:t>developed</w:t>
      </w:r>
      <w:r w:rsidR="00E93841">
        <w:rPr>
          <w:rFonts w:eastAsia="Times New Roman"/>
          <w:lang w:val="en-CA" w:eastAsia="en-CA"/>
        </w:rPr>
        <w:t xml:space="preserve">, administered and analyzed </w:t>
      </w:r>
      <w:r w:rsidR="00445BD9">
        <w:rPr>
          <w:rFonts w:eastAsia="Times New Roman"/>
          <w:lang w:val="en-CA" w:eastAsia="en-CA"/>
        </w:rPr>
        <w:t xml:space="preserve">two large </w:t>
      </w:r>
      <w:r w:rsidR="006E2A7F">
        <w:rPr>
          <w:rFonts w:eastAsia="Times New Roman"/>
          <w:lang w:val="en-CA" w:eastAsia="en-CA"/>
        </w:rPr>
        <w:t>surveys</w:t>
      </w:r>
      <w:r w:rsidR="00445BD9">
        <w:rPr>
          <w:rFonts w:eastAsia="Times New Roman"/>
          <w:lang w:val="en-CA" w:eastAsia="en-CA"/>
        </w:rPr>
        <w:t xml:space="preserve">, including </w:t>
      </w:r>
      <w:r w:rsidR="00F31422">
        <w:rPr>
          <w:rFonts w:eastAsia="Times New Roman"/>
          <w:lang w:val="en-CA" w:eastAsia="en-CA"/>
        </w:rPr>
        <w:t>one for</w:t>
      </w:r>
      <w:r w:rsidR="00AD2443">
        <w:rPr>
          <w:rFonts w:eastAsia="Times New Roman"/>
          <w:lang w:val="en-CA" w:eastAsia="en-CA"/>
        </w:rPr>
        <w:t xml:space="preserve"> </w:t>
      </w:r>
      <w:r>
        <w:rPr>
          <w:rFonts w:eastAsia="Times New Roman"/>
          <w:lang w:val="en-CA" w:eastAsia="en-CA"/>
        </w:rPr>
        <w:t>n</w:t>
      </w:r>
      <w:r w:rsidR="00AD2443">
        <w:rPr>
          <w:rFonts w:eastAsia="Times New Roman"/>
          <w:lang w:val="en-CA" w:eastAsia="en-CA"/>
        </w:rPr>
        <w:t xml:space="preserve">ursing </w:t>
      </w:r>
      <w:r>
        <w:rPr>
          <w:rFonts w:eastAsia="Times New Roman"/>
          <w:lang w:val="en-CA" w:eastAsia="en-CA"/>
        </w:rPr>
        <w:t>e</w:t>
      </w:r>
      <w:r w:rsidR="00AD2443">
        <w:rPr>
          <w:rFonts w:eastAsia="Times New Roman"/>
          <w:lang w:val="en-CA" w:eastAsia="en-CA"/>
        </w:rPr>
        <w:t>ducat</w:t>
      </w:r>
      <w:r w:rsidR="00E93841">
        <w:rPr>
          <w:rFonts w:eastAsia="Times New Roman"/>
          <w:lang w:val="en-CA" w:eastAsia="en-CA"/>
        </w:rPr>
        <w:t>ional programs</w:t>
      </w:r>
      <w:r w:rsidR="00445BD9">
        <w:rPr>
          <w:rFonts w:eastAsia="Times New Roman"/>
          <w:lang w:val="en-CA" w:eastAsia="en-CA"/>
        </w:rPr>
        <w:t xml:space="preserve"> and another for</w:t>
      </w:r>
      <w:r w:rsidR="006E2A7F">
        <w:rPr>
          <w:rFonts w:eastAsia="Times New Roman"/>
          <w:lang w:val="en-CA" w:eastAsia="en-CA"/>
        </w:rPr>
        <w:t xml:space="preserve"> </w:t>
      </w:r>
      <w:r>
        <w:rPr>
          <w:rFonts w:eastAsia="Times New Roman"/>
          <w:lang w:val="en-CA" w:eastAsia="en-CA"/>
        </w:rPr>
        <w:t>h</w:t>
      </w:r>
      <w:r w:rsidR="00811796">
        <w:rPr>
          <w:rFonts w:eastAsia="Times New Roman"/>
          <w:lang w:val="en-CA" w:eastAsia="en-CA"/>
        </w:rPr>
        <w:t xml:space="preserve">ealth </w:t>
      </w:r>
      <w:r>
        <w:rPr>
          <w:rFonts w:eastAsia="Times New Roman"/>
          <w:lang w:val="en-CA" w:eastAsia="en-CA"/>
        </w:rPr>
        <w:t>c</w:t>
      </w:r>
      <w:r w:rsidR="00811796">
        <w:rPr>
          <w:rFonts w:eastAsia="Times New Roman"/>
          <w:lang w:val="en-CA" w:eastAsia="en-CA"/>
        </w:rPr>
        <w:t xml:space="preserve">are </w:t>
      </w:r>
      <w:r>
        <w:rPr>
          <w:rFonts w:eastAsia="Times New Roman"/>
          <w:lang w:val="en-CA" w:eastAsia="en-CA"/>
        </w:rPr>
        <w:t>a</w:t>
      </w:r>
      <w:r w:rsidR="00AD2443">
        <w:rPr>
          <w:rFonts w:eastAsia="Times New Roman"/>
          <w:lang w:val="en-CA" w:eastAsia="en-CA"/>
        </w:rPr>
        <w:t>gencies</w:t>
      </w:r>
      <w:r w:rsidR="00E93841">
        <w:rPr>
          <w:rFonts w:eastAsia="Times New Roman"/>
          <w:lang w:val="en-CA" w:eastAsia="en-CA"/>
        </w:rPr>
        <w:t xml:space="preserve">.  A third survey was undertaken by Brock University and </w:t>
      </w:r>
      <w:r w:rsidR="005B0DBC">
        <w:rPr>
          <w:rFonts w:eastAsia="Times New Roman"/>
          <w:lang w:val="en-CA" w:eastAsia="en-CA"/>
        </w:rPr>
        <w:t xml:space="preserve">the </w:t>
      </w:r>
      <w:r w:rsidR="00E93841">
        <w:rPr>
          <w:rFonts w:eastAsia="Times New Roman"/>
          <w:lang w:val="en-CA" w:eastAsia="en-CA"/>
        </w:rPr>
        <w:t xml:space="preserve">Nursing Health Services Research </w:t>
      </w:r>
      <w:r w:rsidR="00283AD6">
        <w:rPr>
          <w:rFonts w:eastAsia="Times New Roman"/>
          <w:lang w:val="en-CA" w:eastAsia="en-CA"/>
        </w:rPr>
        <w:t>Unit</w:t>
      </w:r>
      <w:r w:rsidR="00F31422">
        <w:rPr>
          <w:rFonts w:eastAsia="Times New Roman"/>
          <w:lang w:val="en-CA" w:eastAsia="en-CA"/>
        </w:rPr>
        <w:t xml:space="preserve"> (</w:t>
      </w:r>
      <w:r w:rsidR="00E93841">
        <w:rPr>
          <w:rFonts w:eastAsia="Times New Roman"/>
          <w:lang w:val="en-CA" w:eastAsia="en-CA"/>
        </w:rPr>
        <w:t>McMaster</w:t>
      </w:r>
      <w:r w:rsidR="00F31422">
        <w:rPr>
          <w:rFonts w:eastAsia="Times New Roman"/>
          <w:lang w:val="en-CA" w:eastAsia="en-CA"/>
        </w:rPr>
        <w:t>)</w:t>
      </w:r>
      <w:r w:rsidR="00E93841">
        <w:rPr>
          <w:rFonts w:eastAsia="Times New Roman"/>
          <w:lang w:val="en-CA" w:eastAsia="en-CA"/>
        </w:rPr>
        <w:t xml:space="preserve"> </w:t>
      </w:r>
      <w:r w:rsidR="00283AD6">
        <w:rPr>
          <w:rFonts w:eastAsia="Times New Roman"/>
          <w:lang w:val="en-CA" w:eastAsia="en-CA"/>
        </w:rPr>
        <w:t xml:space="preserve">in order to inform the work group of nursing student perceptions of </w:t>
      </w:r>
      <w:r w:rsidR="00F31422">
        <w:rPr>
          <w:rFonts w:eastAsia="Times New Roman"/>
          <w:lang w:val="en-CA" w:eastAsia="en-CA"/>
        </w:rPr>
        <w:t xml:space="preserve">their </w:t>
      </w:r>
      <w:r w:rsidR="00283AD6">
        <w:rPr>
          <w:rFonts w:eastAsia="Times New Roman"/>
          <w:lang w:val="en-CA" w:eastAsia="en-CA"/>
        </w:rPr>
        <w:t>clinical placements</w:t>
      </w:r>
      <w:r w:rsidR="00E93841">
        <w:rPr>
          <w:rFonts w:eastAsia="Times New Roman"/>
          <w:lang w:val="en-CA" w:eastAsia="en-CA"/>
        </w:rPr>
        <w:t xml:space="preserve">.  </w:t>
      </w:r>
    </w:p>
    <w:p w:rsidR="00B65699" w:rsidRDefault="00B65699" w:rsidP="00AB470F">
      <w:pPr>
        <w:pStyle w:val="NoSpacing"/>
        <w:rPr>
          <w:rFonts w:eastAsia="Times New Roman"/>
          <w:lang w:val="en-CA" w:eastAsia="en-CA"/>
        </w:rPr>
      </w:pPr>
    </w:p>
    <w:p w:rsidR="00445BD9" w:rsidRDefault="00445BD9" w:rsidP="00AB470F">
      <w:pPr>
        <w:pStyle w:val="NoSpacing"/>
        <w:rPr>
          <w:rFonts w:eastAsia="Times New Roman"/>
          <w:lang w:val="en-CA" w:eastAsia="en-CA"/>
        </w:rPr>
      </w:pPr>
      <w:r>
        <w:rPr>
          <w:rFonts w:eastAsia="Times New Roman"/>
          <w:lang w:val="en-CA" w:eastAsia="en-CA"/>
        </w:rPr>
        <w:t>To provide a public health nursing perspective ANDSOOHA directly participated in the piloting and distribution of the Agency Survey.   Surveys were completed by Ontario Public Health Unit’s Chief Nursing Officers in 2014.</w:t>
      </w:r>
    </w:p>
    <w:p w:rsidR="00AB470F" w:rsidRDefault="00AB470F" w:rsidP="00AB470F">
      <w:pPr>
        <w:pStyle w:val="NoSpacing"/>
        <w:rPr>
          <w:rFonts w:eastAsia="Times New Roman"/>
          <w:lang w:val="en-CA" w:eastAsia="en-CA"/>
        </w:rPr>
      </w:pPr>
    </w:p>
    <w:p w:rsidR="00F31422" w:rsidRDefault="00C8553F" w:rsidP="00AB470F">
      <w:pPr>
        <w:pStyle w:val="NoSpacing"/>
        <w:rPr>
          <w:rFonts w:eastAsia="Times New Roman"/>
          <w:lang w:val="en-CA" w:eastAsia="en-CA"/>
        </w:rPr>
      </w:pPr>
      <w:r>
        <w:rPr>
          <w:rFonts w:eastAsia="Times New Roman"/>
          <w:lang w:val="en-CA" w:eastAsia="en-CA"/>
        </w:rPr>
        <w:t xml:space="preserve">The work group </w:t>
      </w:r>
      <w:r w:rsidR="00B65699">
        <w:rPr>
          <w:rFonts w:eastAsia="Times New Roman"/>
          <w:lang w:val="en-CA" w:eastAsia="en-CA"/>
        </w:rPr>
        <w:t>has r</w:t>
      </w:r>
      <w:r>
        <w:rPr>
          <w:rFonts w:eastAsia="Times New Roman"/>
          <w:lang w:val="en-CA" w:eastAsia="en-CA"/>
        </w:rPr>
        <w:t>eviewed a</w:t>
      </w:r>
      <w:r w:rsidR="00445BD9">
        <w:rPr>
          <w:rFonts w:eastAsia="Times New Roman"/>
          <w:lang w:val="en-CA" w:eastAsia="en-CA"/>
        </w:rPr>
        <w:t>ll s</w:t>
      </w:r>
      <w:r w:rsidR="00E93841">
        <w:rPr>
          <w:rFonts w:eastAsia="Times New Roman"/>
          <w:lang w:val="en-CA" w:eastAsia="en-CA"/>
        </w:rPr>
        <w:t xml:space="preserve">urvey results </w:t>
      </w:r>
      <w:r>
        <w:rPr>
          <w:rFonts w:eastAsia="Times New Roman"/>
          <w:lang w:val="en-CA" w:eastAsia="en-CA"/>
        </w:rPr>
        <w:t>a</w:t>
      </w:r>
      <w:r w:rsidR="005B0DBC">
        <w:rPr>
          <w:rFonts w:eastAsia="Times New Roman"/>
          <w:lang w:val="en-CA" w:eastAsia="en-CA"/>
        </w:rPr>
        <w:t xml:space="preserve">nd </w:t>
      </w:r>
      <w:r w:rsidR="00B65699">
        <w:rPr>
          <w:rFonts w:eastAsia="Times New Roman"/>
          <w:lang w:val="en-CA" w:eastAsia="en-CA"/>
        </w:rPr>
        <w:t xml:space="preserve">has </w:t>
      </w:r>
      <w:r>
        <w:rPr>
          <w:rFonts w:eastAsia="Times New Roman"/>
          <w:lang w:val="en-CA" w:eastAsia="en-CA"/>
        </w:rPr>
        <w:t xml:space="preserve">developed </w:t>
      </w:r>
      <w:r w:rsidR="005B0DBC">
        <w:rPr>
          <w:rFonts w:eastAsia="Times New Roman"/>
          <w:lang w:val="en-CA" w:eastAsia="en-CA"/>
        </w:rPr>
        <w:t>final recommendations</w:t>
      </w:r>
      <w:r>
        <w:rPr>
          <w:rFonts w:eastAsia="Times New Roman"/>
          <w:lang w:val="en-CA" w:eastAsia="en-CA"/>
        </w:rPr>
        <w:t>.</w:t>
      </w:r>
      <w:r w:rsidR="00F31422">
        <w:rPr>
          <w:rFonts w:eastAsia="Times New Roman"/>
          <w:lang w:val="en-CA" w:eastAsia="en-CA"/>
        </w:rPr>
        <w:t xml:space="preserve">  The “Report of the JPNC Nursing Education for a Sustainable Healthcare System Work Group” will be </w:t>
      </w:r>
      <w:r w:rsidR="005B0DBC">
        <w:rPr>
          <w:rFonts w:eastAsia="Times New Roman"/>
          <w:lang w:val="en-CA" w:eastAsia="en-CA"/>
        </w:rPr>
        <w:t>submitted</w:t>
      </w:r>
      <w:r w:rsidR="00F31422">
        <w:rPr>
          <w:rFonts w:eastAsia="Times New Roman"/>
          <w:lang w:val="en-CA" w:eastAsia="en-CA"/>
        </w:rPr>
        <w:t xml:space="preserve"> to the Joint Provincial Nursing Committee in September</w:t>
      </w:r>
      <w:r w:rsidR="00801176">
        <w:rPr>
          <w:rFonts w:eastAsia="Times New Roman"/>
          <w:lang w:val="en-CA" w:eastAsia="en-CA"/>
        </w:rPr>
        <w:t>,</w:t>
      </w:r>
      <w:r w:rsidR="00F31422">
        <w:rPr>
          <w:rFonts w:eastAsia="Times New Roman"/>
          <w:lang w:val="en-CA" w:eastAsia="en-CA"/>
        </w:rPr>
        <w:t xml:space="preserve"> 2015.  </w:t>
      </w:r>
      <w:r w:rsidR="00445BD9">
        <w:rPr>
          <w:rFonts w:eastAsia="Times New Roman"/>
          <w:lang w:val="en-CA" w:eastAsia="en-CA"/>
        </w:rPr>
        <w:t xml:space="preserve">  </w:t>
      </w:r>
      <w:r w:rsidR="005B0DBC">
        <w:rPr>
          <w:rFonts w:eastAsia="Times New Roman"/>
          <w:lang w:val="en-CA" w:eastAsia="en-CA"/>
        </w:rPr>
        <w:t xml:space="preserve">Next steps will be determined once JPNC has </w:t>
      </w:r>
      <w:r w:rsidR="005B0DBC">
        <w:rPr>
          <w:rFonts w:eastAsia="Times New Roman"/>
          <w:lang w:val="en-CA" w:eastAsia="en-CA"/>
        </w:rPr>
        <w:lastRenderedPageBreak/>
        <w:t>reviewed the Report.</w:t>
      </w:r>
      <w:r>
        <w:rPr>
          <w:rFonts w:eastAsia="Times New Roman"/>
          <w:lang w:val="en-CA" w:eastAsia="en-CA"/>
        </w:rPr>
        <w:t xml:space="preserve"> </w:t>
      </w:r>
      <w:r w:rsidR="009D1CE5">
        <w:rPr>
          <w:rFonts w:eastAsia="Times New Roman"/>
          <w:lang w:val="en-CA" w:eastAsia="en-CA"/>
        </w:rPr>
        <w:t xml:space="preserve">Release of the Report, including survey results and work group recommendations to stakeholders </w:t>
      </w:r>
      <w:r w:rsidR="00E750F3">
        <w:rPr>
          <w:rFonts w:eastAsia="Times New Roman"/>
          <w:lang w:val="en-CA" w:eastAsia="en-CA"/>
        </w:rPr>
        <w:t>is</w:t>
      </w:r>
      <w:r w:rsidR="009D1CE5">
        <w:rPr>
          <w:rFonts w:eastAsia="Times New Roman"/>
          <w:lang w:val="en-CA" w:eastAsia="en-CA"/>
        </w:rPr>
        <w:t xml:space="preserve"> pending JPNC approval.</w:t>
      </w:r>
    </w:p>
    <w:p w:rsidR="00B65699" w:rsidRDefault="00B65699" w:rsidP="00AB470F">
      <w:pPr>
        <w:pStyle w:val="NoSpacing"/>
        <w:rPr>
          <w:rFonts w:eastAsia="Times New Roman"/>
          <w:lang w:val="en-CA" w:eastAsia="en-CA"/>
        </w:rPr>
      </w:pPr>
    </w:p>
    <w:p w:rsidR="00DF6DE1" w:rsidRPr="00DF6DE1" w:rsidRDefault="00DF6DE1" w:rsidP="00AB470F">
      <w:pPr>
        <w:pStyle w:val="NoSpacing"/>
      </w:pPr>
      <w:r w:rsidRPr="00DF6DE1">
        <w:t xml:space="preserve">In 2014, the Quality Assurance and Continuous Quality Improvement Working Group of the Northern Professional Nursing Practice Network completed review and revisions to the </w:t>
      </w:r>
      <w:r w:rsidRPr="00DF6DE1">
        <w:rPr>
          <w:b/>
          <w:i/>
        </w:rPr>
        <w:t xml:space="preserve">Transition to Public Health Nursing </w:t>
      </w:r>
      <w:r w:rsidRPr="00DF6DE1">
        <w:t xml:space="preserve">document developed by Algoma Public Health and ANDSOOHA – Public Health Nursing Management. Further revisions were made to the document in 2015 to update links to resources as well some content. The entire document, along with the modules, has been posted on the updated ANDSOOHA-Public Health Nursing Management website at </w:t>
      </w:r>
      <w:hyperlink r:id="rId10" w:history="1">
        <w:r w:rsidRPr="00DF6DE1">
          <w:rPr>
            <w:rStyle w:val="Hyperlink"/>
            <w:color w:val="auto"/>
          </w:rPr>
          <w:t>http://andsooha.</w:t>
        </w:r>
        <w:r w:rsidRPr="00DF6DE1">
          <w:rPr>
            <w:rStyle w:val="Hyperlink"/>
            <w:color w:val="auto"/>
          </w:rPr>
          <w:t>o</w:t>
        </w:r>
        <w:r w:rsidRPr="00DF6DE1">
          <w:rPr>
            <w:rStyle w:val="Hyperlink"/>
            <w:color w:val="auto"/>
          </w:rPr>
          <w:t>rg/resources/knowledge-exchange/</w:t>
        </w:r>
      </w:hyperlink>
      <w:r w:rsidRPr="00DF6DE1">
        <w:t xml:space="preserve">. If </w:t>
      </w:r>
      <w:r w:rsidR="003A3741">
        <w:t xml:space="preserve">you </w:t>
      </w:r>
      <w:r w:rsidRPr="00DF6DE1">
        <w:t xml:space="preserve">identify additional areas that need updating/revisions please send a message at </w:t>
      </w:r>
      <w:hyperlink r:id="rId11" w:history="1">
        <w:r w:rsidRPr="00DF6DE1">
          <w:rPr>
            <w:rStyle w:val="Hyperlink"/>
            <w:color w:val="auto"/>
          </w:rPr>
          <w:t>http://a</w:t>
        </w:r>
        <w:r w:rsidRPr="00DF6DE1">
          <w:rPr>
            <w:rStyle w:val="Hyperlink"/>
            <w:color w:val="auto"/>
          </w:rPr>
          <w:t>n</w:t>
        </w:r>
        <w:r w:rsidRPr="00DF6DE1">
          <w:rPr>
            <w:rStyle w:val="Hyperlink"/>
            <w:color w:val="auto"/>
          </w:rPr>
          <w:t>dsooha.org/contact-us/</w:t>
        </w:r>
      </w:hyperlink>
      <w:r w:rsidRPr="00DF6DE1">
        <w:t xml:space="preserve"> .</w:t>
      </w:r>
    </w:p>
    <w:p w:rsidR="00DF6DE1" w:rsidRPr="00DF6DE1" w:rsidRDefault="00DF6DE1" w:rsidP="00AB470F">
      <w:pPr>
        <w:pStyle w:val="NoSpacing"/>
      </w:pPr>
    </w:p>
    <w:p w:rsidR="00DF6DE1" w:rsidRPr="00DF6DE1" w:rsidRDefault="00DF6DE1" w:rsidP="00AB470F">
      <w:pPr>
        <w:pStyle w:val="NoSpacing"/>
      </w:pPr>
      <w:r w:rsidRPr="00DF6DE1">
        <w:t xml:space="preserve">As part of its 2015 work plan, the Quality Assurance and Continuous Quality Improvement Working Group of the Northern Professional Nursing Practice Network aims to update the </w:t>
      </w:r>
      <w:r w:rsidRPr="00DF6DE1">
        <w:rPr>
          <w:b/>
          <w:i/>
        </w:rPr>
        <w:t xml:space="preserve">Documentation Audit Toolkit </w:t>
      </w:r>
      <w:r>
        <w:t xml:space="preserve">(2002) </w:t>
      </w:r>
      <w:r w:rsidRPr="00DF6DE1">
        <w:t xml:space="preserve">developed by ANDSOOHA – Public Health Nursing Management. Permission from the ANDSOOHA Executive was obtained to revise the Toolkit in November, 2014 </w:t>
      </w:r>
      <w:r w:rsidR="003A3741">
        <w:t xml:space="preserve">which resulted in </w:t>
      </w:r>
      <w:r w:rsidRPr="00DF6DE1">
        <w:t xml:space="preserve">a literature review on best practices related to documentation audits and </w:t>
      </w:r>
      <w:r w:rsidR="00994320">
        <w:t>a survey was developed.</w:t>
      </w:r>
      <w:r w:rsidRPr="00DF6DE1">
        <w:t xml:space="preserve"> The survey </w:t>
      </w:r>
      <w:r w:rsidR="003A3741">
        <w:t>is</w:t>
      </w:r>
      <w:r w:rsidRPr="00DF6DE1">
        <w:t xml:space="preserve"> an environmental scan o</w:t>
      </w:r>
      <w:r w:rsidR="00994320">
        <w:t>f the</w:t>
      </w:r>
      <w:r w:rsidRPr="00DF6DE1">
        <w:t xml:space="preserve"> documentation audit practices </w:t>
      </w:r>
      <w:r w:rsidR="00994320">
        <w:t>of</w:t>
      </w:r>
      <w:r w:rsidRPr="00DF6DE1">
        <w:t xml:space="preserve"> Ontario health units and attempt</w:t>
      </w:r>
      <w:r w:rsidR="003A3741">
        <w:t>s</w:t>
      </w:r>
      <w:r w:rsidRPr="00DF6DE1">
        <w:t xml:space="preserve"> to ascertain the level of awareness and usage of ANDSOOHA’s Documentation Audit Toolkit. This survey has been </w:t>
      </w:r>
      <w:r w:rsidR="003A3741">
        <w:t xml:space="preserve">recently </w:t>
      </w:r>
      <w:r w:rsidRPr="00DF6DE1">
        <w:t xml:space="preserve">distributed to Chief Nursing Officers at each Ontario Public Health Unit. The results of the survey will inform revisions to the Documentation Audit Toolkit.   Data analysis of survey results will be completed this Fall, and it is anticipated that recommendations for changes to the Toolkit will be </w:t>
      </w:r>
      <w:r w:rsidR="003A3741">
        <w:t>made</w:t>
      </w:r>
      <w:r w:rsidRPr="00DF6DE1">
        <w:t xml:space="preserve"> by 2016. The Toolkit can be found on the ANDSOOHA – Public Health Nursing Management website at </w:t>
      </w:r>
      <w:hyperlink r:id="rId12" w:history="1">
        <w:r w:rsidRPr="00DF6DE1">
          <w:rPr>
            <w:rStyle w:val="Hyperlink"/>
            <w:color w:val="auto"/>
          </w:rPr>
          <w:t>http://andsoo</w:t>
        </w:r>
        <w:r w:rsidRPr="00DF6DE1">
          <w:rPr>
            <w:rStyle w:val="Hyperlink"/>
            <w:color w:val="auto"/>
          </w:rPr>
          <w:t>h</w:t>
        </w:r>
        <w:r w:rsidRPr="00DF6DE1">
          <w:rPr>
            <w:rStyle w:val="Hyperlink"/>
            <w:color w:val="auto"/>
          </w:rPr>
          <w:t>a.org/resources/toolkits/</w:t>
        </w:r>
      </w:hyperlink>
      <w:r w:rsidRPr="00DF6DE1">
        <w:t>.</w:t>
      </w:r>
    </w:p>
    <w:p w:rsidR="00DF6DE1" w:rsidRDefault="00DF6DE1" w:rsidP="00AB470F">
      <w:pPr>
        <w:pStyle w:val="NoSpacing"/>
        <w:rPr>
          <w:color w:val="1F497D"/>
        </w:rPr>
      </w:pPr>
    </w:p>
    <w:p w:rsidR="00BB13C9" w:rsidRDefault="000547C1" w:rsidP="00AB470F">
      <w:pPr>
        <w:pStyle w:val="NoSpacing"/>
        <w:rPr>
          <w:rFonts w:eastAsia="Times New Roman"/>
          <w:lang w:val="en-CA" w:eastAsia="en-CA"/>
        </w:rPr>
      </w:pPr>
      <w:r>
        <w:rPr>
          <w:rFonts w:eastAsia="Times New Roman"/>
          <w:lang w:val="en-CA" w:eastAsia="en-CA"/>
        </w:rPr>
        <w:t xml:space="preserve">ANDSOOHA continues to be involved in </w:t>
      </w:r>
      <w:r w:rsidR="00DF54AB">
        <w:rPr>
          <w:rFonts w:eastAsia="Times New Roman"/>
          <w:lang w:val="en-CA" w:eastAsia="en-CA"/>
        </w:rPr>
        <w:t>education activities to shape policy and practice.</w:t>
      </w:r>
    </w:p>
    <w:p w:rsidR="00E25299" w:rsidRDefault="00E25299" w:rsidP="00AB470F">
      <w:pPr>
        <w:pStyle w:val="NoSpacing"/>
        <w:rPr>
          <w:rFonts w:eastAsia="Times New Roman"/>
          <w:lang w:val="en-CA" w:eastAsia="en-CA"/>
        </w:rPr>
      </w:pPr>
    </w:p>
    <w:p w:rsidR="00F66593" w:rsidRDefault="00811796" w:rsidP="00AB470F">
      <w:pPr>
        <w:pStyle w:val="NoSpacing"/>
        <w:rPr>
          <w:rFonts w:eastAsia="Times New Roman"/>
          <w:lang w:val="en-CA" w:eastAsia="en-CA"/>
        </w:rPr>
      </w:pPr>
      <w:r>
        <w:rPr>
          <w:rFonts w:eastAsia="Times New Roman"/>
          <w:lang w:val="en-CA" w:eastAsia="en-CA"/>
        </w:rPr>
        <w:t>Respectfully submitted,</w:t>
      </w:r>
    </w:p>
    <w:p w:rsidR="00E25299" w:rsidRDefault="00E25299" w:rsidP="00AB470F">
      <w:pPr>
        <w:pStyle w:val="NoSpacing"/>
        <w:rPr>
          <w:rFonts w:eastAsia="Times New Roman"/>
          <w:lang w:val="en-CA" w:eastAsia="en-CA"/>
        </w:rPr>
      </w:pPr>
      <w:bookmarkStart w:id="0" w:name="_GoBack"/>
      <w:bookmarkEnd w:id="0"/>
    </w:p>
    <w:p w:rsidR="00811796" w:rsidRDefault="00811796" w:rsidP="00AB470F">
      <w:pPr>
        <w:pStyle w:val="NoSpacing"/>
        <w:rPr>
          <w:rFonts w:eastAsia="Times New Roman"/>
          <w:lang w:val="en-CA" w:eastAsia="en-CA"/>
        </w:rPr>
      </w:pPr>
      <w:r>
        <w:rPr>
          <w:rFonts w:eastAsia="Times New Roman"/>
          <w:lang w:val="en-CA" w:eastAsia="en-CA"/>
        </w:rPr>
        <w:t>Mary Jean Watson</w:t>
      </w:r>
      <w:r w:rsidR="00B623FE">
        <w:rPr>
          <w:rFonts w:eastAsia="Times New Roman"/>
          <w:lang w:val="en-CA" w:eastAsia="en-CA"/>
        </w:rPr>
        <w:t xml:space="preserve">, </w:t>
      </w:r>
      <w:r w:rsidR="005B0DBC">
        <w:rPr>
          <w:rFonts w:eastAsia="Times New Roman"/>
          <w:lang w:val="en-CA" w:eastAsia="en-CA"/>
        </w:rPr>
        <w:t xml:space="preserve">formerly </w:t>
      </w:r>
      <w:r w:rsidR="00B623FE">
        <w:rPr>
          <w:rFonts w:eastAsia="Times New Roman"/>
          <w:lang w:val="en-CA" w:eastAsia="en-CA"/>
        </w:rPr>
        <w:t>President-Elect ANDSOOHA</w:t>
      </w:r>
    </w:p>
    <w:p w:rsidR="00811796" w:rsidRDefault="00811796" w:rsidP="00AB470F">
      <w:pPr>
        <w:pStyle w:val="NoSpacing"/>
        <w:rPr>
          <w:rFonts w:eastAsia="Times New Roman"/>
          <w:lang w:val="en-CA" w:eastAsia="en-CA"/>
        </w:rPr>
      </w:pPr>
      <w:r>
        <w:rPr>
          <w:rFonts w:eastAsia="Times New Roman"/>
          <w:lang w:val="en-CA" w:eastAsia="en-CA"/>
        </w:rPr>
        <w:t xml:space="preserve">Education Portfolio Representative </w:t>
      </w:r>
    </w:p>
    <w:sectPr w:rsidR="008117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299" w:rsidRDefault="00E25299" w:rsidP="00B47453">
      <w:pPr>
        <w:spacing w:after="0" w:line="240" w:lineRule="auto"/>
      </w:pPr>
      <w:r>
        <w:separator/>
      </w:r>
    </w:p>
  </w:endnote>
  <w:endnote w:type="continuationSeparator" w:id="0">
    <w:p w:rsidR="00E25299" w:rsidRDefault="00E25299" w:rsidP="00B47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299" w:rsidRDefault="00E25299" w:rsidP="00B47453">
      <w:pPr>
        <w:spacing w:after="0" w:line="240" w:lineRule="auto"/>
      </w:pPr>
      <w:r>
        <w:separator/>
      </w:r>
    </w:p>
  </w:footnote>
  <w:footnote w:type="continuationSeparator" w:id="0">
    <w:p w:rsidR="00E25299" w:rsidRDefault="00E25299" w:rsidP="00B474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82B25"/>
    <w:multiLevelType w:val="hybridMultilevel"/>
    <w:tmpl w:val="33EC2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8E426B"/>
    <w:multiLevelType w:val="hybridMultilevel"/>
    <w:tmpl w:val="E2F42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B33CEC"/>
    <w:multiLevelType w:val="hybridMultilevel"/>
    <w:tmpl w:val="17A0D9E6"/>
    <w:lvl w:ilvl="0" w:tplc="A352267E">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E2674F"/>
    <w:multiLevelType w:val="hybridMultilevel"/>
    <w:tmpl w:val="17A0D9E6"/>
    <w:lvl w:ilvl="0" w:tplc="A352267E">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0AA"/>
    <w:rsid w:val="00017F54"/>
    <w:rsid w:val="000547C1"/>
    <w:rsid w:val="000D655E"/>
    <w:rsid w:val="001022AE"/>
    <w:rsid w:val="00137089"/>
    <w:rsid w:val="0014112B"/>
    <w:rsid w:val="001A5CA8"/>
    <w:rsid w:val="001C42F6"/>
    <w:rsid w:val="001E3BA5"/>
    <w:rsid w:val="002000B9"/>
    <w:rsid w:val="00237499"/>
    <w:rsid w:val="00282B08"/>
    <w:rsid w:val="00283AD6"/>
    <w:rsid w:val="0030254E"/>
    <w:rsid w:val="003A3741"/>
    <w:rsid w:val="00445BD9"/>
    <w:rsid w:val="0044656C"/>
    <w:rsid w:val="004A78E5"/>
    <w:rsid w:val="00527EC0"/>
    <w:rsid w:val="00570B59"/>
    <w:rsid w:val="00597724"/>
    <w:rsid w:val="005A6DF7"/>
    <w:rsid w:val="005B0DBC"/>
    <w:rsid w:val="005E1A85"/>
    <w:rsid w:val="00600686"/>
    <w:rsid w:val="006E2A7F"/>
    <w:rsid w:val="00770E8A"/>
    <w:rsid w:val="007C1A29"/>
    <w:rsid w:val="007E729D"/>
    <w:rsid w:val="00801176"/>
    <w:rsid w:val="00811796"/>
    <w:rsid w:val="00826CAD"/>
    <w:rsid w:val="00850D90"/>
    <w:rsid w:val="008801F1"/>
    <w:rsid w:val="00886CA6"/>
    <w:rsid w:val="008D2DB3"/>
    <w:rsid w:val="009420AA"/>
    <w:rsid w:val="00994320"/>
    <w:rsid w:val="009B0C0F"/>
    <w:rsid w:val="009D1CE5"/>
    <w:rsid w:val="00A11EB3"/>
    <w:rsid w:val="00AB470F"/>
    <w:rsid w:val="00AD2443"/>
    <w:rsid w:val="00AE3032"/>
    <w:rsid w:val="00B47453"/>
    <w:rsid w:val="00B623FE"/>
    <w:rsid w:val="00B65699"/>
    <w:rsid w:val="00BB13C9"/>
    <w:rsid w:val="00BE251F"/>
    <w:rsid w:val="00C0386D"/>
    <w:rsid w:val="00C1227F"/>
    <w:rsid w:val="00C40BC7"/>
    <w:rsid w:val="00C8553F"/>
    <w:rsid w:val="00D02347"/>
    <w:rsid w:val="00D0289F"/>
    <w:rsid w:val="00DF54AB"/>
    <w:rsid w:val="00DF6DE1"/>
    <w:rsid w:val="00E25299"/>
    <w:rsid w:val="00E750F3"/>
    <w:rsid w:val="00E93841"/>
    <w:rsid w:val="00EA2C72"/>
    <w:rsid w:val="00EA7BFB"/>
    <w:rsid w:val="00EF347A"/>
    <w:rsid w:val="00F31422"/>
    <w:rsid w:val="00F66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EB3"/>
    <w:pPr>
      <w:ind w:left="720"/>
      <w:contextualSpacing/>
    </w:pPr>
  </w:style>
  <w:style w:type="paragraph" w:styleId="Header">
    <w:name w:val="header"/>
    <w:basedOn w:val="Normal"/>
    <w:link w:val="HeaderChar"/>
    <w:uiPriority w:val="99"/>
    <w:unhideWhenUsed/>
    <w:rsid w:val="00B47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453"/>
  </w:style>
  <w:style w:type="paragraph" w:styleId="Footer">
    <w:name w:val="footer"/>
    <w:basedOn w:val="Normal"/>
    <w:link w:val="FooterChar"/>
    <w:uiPriority w:val="99"/>
    <w:unhideWhenUsed/>
    <w:rsid w:val="00B47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453"/>
  </w:style>
  <w:style w:type="character" w:styleId="Hyperlink">
    <w:name w:val="Hyperlink"/>
    <w:basedOn w:val="DefaultParagraphFont"/>
    <w:uiPriority w:val="99"/>
    <w:semiHidden/>
    <w:unhideWhenUsed/>
    <w:rsid w:val="00DF6DE1"/>
    <w:rPr>
      <w:color w:val="0000FF"/>
      <w:u w:val="single"/>
    </w:rPr>
  </w:style>
  <w:style w:type="paragraph" w:styleId="Title">
    <w:name w:val="Title"/>
    <w:basedOn w:val="Normal"/>
    <w:link w:val="TitleChar"/>
    <w:uiPriority w:val="99"/>
    <w:qFormat/>
    <w:rsid w:val="00DF6DE1"/>
    <w:pPr>
      <w:spacing w:after="0" w:line="240" w:lineRule="auto"/>
      <w:jc w:val="center"/>
    </w:pPr>
    <w:rPr>
      <w:rFonts w:ascii="Times New Roman" w:hAnsi="Times New Roman" w:cs="Times New Roman"/>
      <w:sz w:val="24"/>
      <w:szCs w:val="24"/>
    </w:rPr>
  </w:style>
  <w:style w:type="character" w:customStyle="1" w:styleId="TitleChar">
    <w:name w:val="Title Char"/>
    <w:basedOn w:val="DefaultParagraphFont"/>
    <w:link w:val="Title"/>
    <w:uiPriority w:val="99"/>
    <w:rsid w:val="00DF6DE1"/>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B470F"/>
    <w:rPr>
      <w:color w:val="800080" w:themeColor="followedHyperlink"/>
      <w:u w:val="single"/>
    </w:rPr>
  </w:style>
  <w:style w:type="paragraph" w:styleId="NoSpacing">
    <w:name w:val="No Spacing"/>
    <w:uiPriority w:val="1"/>
    <w:qFormat/>
    <w:rsid w:val="00AB47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EB3"/>
    <w:pPr>
      <w:ind w:left="720"/>
      <w:contextualSpacing/>
    </w:pPr>
  </w:style>
  <w:style w:type="paragraph" w:styleId="Header">
    <w:name w:val="header"/>
    <w:basedOn w:val="Normal"/>
    <w:link w:val="HeaderChar"/>
    <w:uiPriority w:val="99"/>
    <w:unhideWhenUsed/>
    <w:rsid w:val="00B47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453"/>
  </w:style>
  <w:style w:type="paragraph" w:styleId="Footer">
    <w:name w:val="footer"/>
    <w:basedOn w:val="Normal"/>
    <w:link w:val="FooterChar"/>
    <w:uiPriority w:val="99"/>
    <w:unhideWhenUsed/>
    <w:rsid w:val="00B47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453"/>
  </w:style>
  <w:style w:type="character" w:styleId="Hyperlink">
    <w:name w:val="Hyperlink"/>
    <w:basedOn w:val="DefaultParagraphFont"/>
    <w:uiPriority w:val="99"/>
    <w:semiHidden/>
    <w:unhideWhenUsed/>
    <w:rsid w:val="00DF6DE1"/>
    <w:rPr>
      <w:color w:val="0000FF"/>
      <w:u w:val="single"/>
    </w:rPr>
  </w:style>
  <w:style w:type="paragraph" w:styleId="Title">
    <w:name w:val="Title"/>
    <w:basedOn w:val="Normal"/>
    <w:link w:val="TitleChar"/>
    <w:uiPriority w:val="99"/>
    <w:qFormat/>
    <w:rsid w:val="00DF6DE1"/>
    <w:pPr>
      <w:spacing w:after="0" w:line="240" w:lineRule="auto"/>
      <w:jc w:val="center"/>
    </w:pPr>
    <w:rPr>
      <w:rFonts w:ascii="Times New Roman" w:hAnsi="Times New Roman" w:cs="Times New Roman"/>
      <w:sz w:val="24"/>
      <w:szCs w:val="24"/>
    </w:rPr>
  </w:style>
  <w:style w:type="character" w:customStyle="1" w:styleId="TitleChar">
    <w:name w:val="Title Char"/>
    <w:basedOn w:val="DefaultParagraphFont"/>
    <w:link w:val="Title"/>
    <w:uiPriority w:val="99"/>
    <w:rsid w:val="00DF6DE1"/>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B470F"/>
    <w:rPr>
      <w:color w:val="800080" w:themeColor="followedHyperlink"/>
      <w:u w:val="single"/>
    </w:rPr>
  </w:style>
  <w:style w:type="paragraph" w:styleId="NoSpacing">
    <w:name w:val="No Spacing"/>
    <w:uiPriority w:val="1"/>
    <w:qFormat/>
    <w:rsid w:val="00AB47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5106">
      <w:bodyDiv w:val="1"/>
      <w:marLeft w:val="0"/>
      <w:marRight w:val="0"/>
      <w:marTop w:val="0"/>
      <w:marBottom w:val="0"/>
      <w:divBdr>
        <w:top w:val="none" w:sz="0" w:space="0" w:color="auto"/>
        <w:left w:val="none" w:sz="0" w:space="0" w:color="auto"/>
        <w:bottom w:val="none" w:sz="0" w:space="0" w:color="auto"/>
        <w:right w:val="none" w:sz="0" w:space="0" w:color="auto"/>
      </w:divBdr>
    </w:div>
    <w:div w:id="1622959377">
      <w:bodyDiv w:val="1"/>
      <w:marLeft w:val="0"/>
      <w:marRight w:val="0"/>
      <w:marTop w:val="0"/>
      <w:marBottom w:val="0"/>
      <w:divBdr>
        <w:top w:val="none" w:sz="0" w:space="0" w:color="auto"/>
        <w:left w:val="none" w:sz="0" w:space="0" w:color="auto"/>
        <w:bottom w:val="none" w:sz="0" w:space="0" w:color="auto"/>
        <w:right w:val="none" w:sz="0" w:space="0" w:color="auto"/>
      </w:divBdr>
    </w:div>
    <w:div w:id="197833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ndsooha.org/resources/toolki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ndsooha.org/contact-us/" TargetMode="External"/><Relationship Id="rId5" Type="http://schemas.openxmlformats.org/officeDocument/2006/relationships/settings" Target="settings.xml"/><Relationship Id="rId10" Type="http://schemas.openxmlformats.org/officeDocument/2006/relationships/hyperlink" Target="http://andsooha.org/resources/knowledge-exchange/" TargetMode="External"/><Relationship Id="rId4" Type="http://schemas.microsoft.com/office/2007/relationships/stylesWithEffects" Target="stylesWithEffects.xml"/><Relationship Id="rId9" Type="http://schemas.openxmlformats.org/officeDocument/2006/relationships/hyperlink" Target="http://publichealth.casm.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2759F-765C-4B39-9757-A7D620F9A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Simcoe Muskoka District Health Unit</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Mary Jean</dc:creator>
  <cp:lastModifiedBy>Watson, Mary Jean</cp:lastModifiedBy>
  <cp:revision>5</cp:revision>
  <cp:lastPrinted>2015-09-16T21:17:00Z</cp:lastPrinted>
  <dcterms:created xsi:type="dcterms:W3CDTF">2015-09-16T21:17:00Z</dcterms:created>
  <dcterms:modified xsi:type="dcterms:W3CDTF">2015-09-16T21:33:00Z</dcterms:modified>
</cp:coreProperties>
</file>